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FE" w:rsidRPr="001C5AFE" w:rsidRDefault="001C5AFE" w:rsidP="001C5AFE">
      <w:pPr>
        <w:widowControl/>
        <w:jc w:val="left"/>
        <w:rPr>
          <w:rFonts w:ascii="Arial" w:eastAsia="宋体" w:hAnsi="Arial" w:cs="Arial"/>
          <w:color w:val="222222"/>
          <w:kern w:val="0"/>
          <w:sz w:val="16"/>
          <w:szCs w:val="16"/>
        </w:rPr>
      </w:pPr>
      <w:r w:rsidRPr="001C5AFE">
        <w:rPr>
          <w:rFonts w:ascii="Simsun" w:eastAsia="宋体" w:hAnsi="Simsun" w:cs="Arial"/>
          <w:b/>
          <w:bCs/>
          <w:color w:val="000000"/>
          <w:kern w:val="0"/>
          <w:sz w:val="25"/>
          <w:szCs w:val="25"/>
          <w:shd w:val="clear" w:color="auto" w:fill="FFFFFF"/>
        </w:rPr>
        <w:t>辐射供暖供冷温湿环境方案分析</w:t>
      </w:r>
      <w:r w:rsidRPr="001C5AFE">
        <w:rPr>
          <w:rFonts w:ascii="Simsun" w:eastAsia="宋体" w:hAnsi="Simsun" w:cs="Arial"/>
          <w:b/>
          <w:bCs/>
          <w:color w:val="000000"/>
          <w:kern w:val="0"/>
          <w:sz w:val="25"/>
          <w:szCs w:val="25"/>
          <w:shd w:val="clear" w:color="auto" w:fill="FFFFFF"/>
        </w:rPr>
        <w:t>--</w:t>
      </w:r>
      <w:r w:rsidRPr="001C5AFE">
        <w:rPr>
          <w:rFonts w:ascii="Simsun" w:eastAsia="宋体" w:hAnsi="Simsun" w:cs="Arial"/>
          <w:b/>
          <w:bCs/>
          <w:color w:val="000000"/>
          <w:kern w:val="0"/>
          <w:sz w:val="25"/>
          <w:szCs w:val="25"/>
          <w:shd w:val="clear" w:color="auto" w:fill="FFFFFF"/>
        </w:rPr>
        <w:t>恒温、恒湿、恒静、恒净、恒氧、恒健康的养生住宅系统</w:t>
      </w:r>
      <w:r w:rsidRPr="001C5AFE">
        <w:rPr>
          <w:rFonts w:ascii="Arial" w:eastAsia="宋体" w:hAnsi="Arial" w:cs="Arial"/>
          <w:color w:val="222222"/>
          <w:kern w:val="0"/>
          <w:sz w:val="16"/>
          <w:szCs w:val="16"/>
        </w:rPr>
        <w:br/>
      </w:r>
      <w:r w:rsidRPr="001C5AFE">
        <w:rPr>
          <w:rFonts w:ascii="Arial" w:eastAsia="宋体" w:hAnsi="Arial" w:cs="Arial"/>
          <w:color w:val="222222"/>
          <w:kern w:val="0"/>
          <w:sz w:val="16"/>
          <w:szCs w:val="16"/>
        </w:rPr>
        <w:br/>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t>摘要：</w:t>
      </w:r>
      <w:r w:rsidRPr="001C5AFE">
        <w:rPr>
          <w:rFonts w:ascii="Simsun" w:eastAsia="宋体" w:hAnsi="Simsun" w:cs="Arial"/>
          <w:color w:val="000000"/>
          <w:kern w:val="0"/>
          <w:sz w:val="19"/>
          <w:szCs w:val="19"/>
        </w:rPr>
        <w:t>恒温恒湿辐射冷暖健康住宅深受欢迎，但是技术实施存在很多难题与风险，本文结合工程经验从设计到施工安装阐述对恒温恒湿的辐射冷暖系统的认识。</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t>关键词：</w:t>
      </w:r>
      <w:r w:rsidRPr="001C5AFE">
        <w:rPr>
          <w:rFonts w:ascii="Simsun" w:eastAsia="宋体" w:hAnsi="Simsun" w:cs="Arial"/>
          <w:color w:val="000000"/>
          <w:kern w:val="0"/>
          <w:sz w:val="19"/>
          <w:szCs w:val="19"/>
        </w:rPr>
        <w:t>恒温恒湿</w:t>
      </w:r>
      <w:r w:rsidRPr="001C5AFE">
        <w:rPr>
          <w:rFonts w:ascii="Simsun" w:eastAsia="宋体" w:hAnsi="Simsun" w:cs="Arial"/>
          <w:color w:val="000000"/>
          <w:kern w:val="0"/>
          <w:sz w:val="19"/>
          <w:szCs w:val="19"/>
        </w:rPr>
        <w:t xml:space="preserve"> </w:t>
      </w:r>
      <w:r w:rsidRPr="001C5AFE">
        <w:rPr>
          <w:rFonts w:ascii="Simsun" w:eastAsia="宋体" w:hAnsi="Simsun" w:cs="Arial"/>
          <w:color w:val="000000"/>
          <w:kern w:val="0"/>
          <w:sz w:val="19"/>
          <w:szCs w:val="19"/>
        </w:rPr>
        <w:t>辐射制冷</w:t>
      </w:r>
      <w:r w:rsidRPr="001C5AFE">
        <w:rPr>
          <w:rFonts w:ascii="Simsun" w:eastAsia="宋体" w:hAnsi="Simsun" w:cs="Arial"/>
          <w:color w:val="000000"/>
          <w:kern w:val="0"/>
          <w:sz w:val="19"/>
          <w:szCs w:val="19"/>
        </w:rPr>
        <w:t xml:space="preserve"> </w:t>
      </w:r>
      <w:r w:rsidRPr="001C5AFE">
        <w:rPr>
          <w:rFonts w:ascii="Simsun" w:eastAsia="宋体" w:hAnsi="Simsun" w:cs="Arial"/>
          <w:color w:val="000000"/>
          <w:kern w:val="0"/>
          <w:sz w:val="19"/>
          <w:szCs w:val="19"/>
        </w:rPr>
        <w:t>除湿</w:t>
      </w:r>
      <w:r w:rsidRPr="001C5AFE">
        <w:rPr>
          <w:rFonts w:ascii="Simsun" w:eastAsia="宋体" w:hAnsi="Simsun" w:cs="Arial"/>
          <w:color w:val="000000"/>
          <w:kern w:val="0"/>
          <w:sz w:val="19"/>
          <w:szCs w:val="19"/>
        </w:rPr>
        <w:t xml:space="preserve"> </w:t>
      </w:r>
      <w:r w:rsidRPr="001C5AFE">
        <w:rPr>
          <w:rFonts w:ascii="Simsun" w:eastAsia="宋体" w:hAnsi="Simsun" w:cs="Arial"/>
          <w:color w:val="000000"/>
          <w:kern w:val="0"/>
          <w:sz w:val="19"/>
          <w:szCs w:val="19"/>
        </w:rPr>
        <w:t>显热</w:t>
      </w:r>
      <w:r w:rsidRPr="001C5AFE">
        <w:rPr>
          <w:rFonts w:ascii="Simsun" w:eastAsia="宋体" w:hAnsi="Simsun" w:cs="Arial"/>
          <w:color w:val="000000"/>
          <w:kern w:val="0"/>
          <w:sz w:val="19"/>
          <w:szCs w:val="19"/>
        </w:rPr>
        <w:t xml:space="preserve"> </w:t>
      </w:r>
      <w:r w:rsidRPr="001C5AFE">
        <w:rPr>
          <w:rFonts w:ascii="Simsun" w:eastAsia="宋体" w:hAnsi="Simsun" w:cs="Arial"/>
          <w:color w:val="000000"/>
          <w:kern w:val="0"/>
          <w:sz w:val="19"/>
          <w:szCs w:val="19"/>
        </w:rPr>
        <w:t>潜热</w:t>
      </w:r>
      <w:r w:rsidRPr="001C5AFE">
        <w:rPr>
          <w:rFonts w:ascii="Simsun" w:eastAsia="宋体" w:hAnsi="Simsun" w:cs="Arial"/>
          <w:color w:val="000000"/>
          <w:kern w:val="0"/>
          <w:sz w:val="19"/>
          <w:szCs w:val="19"/>
        </w:rPr>
        <w:t xml:space="preserve"> </w:t>
      </w:r>
      <w:r w:rsidRPr="001C5AFE">
        <w:rPr>
          <w:rFonts w:ascii="Simsun" w:eastAsia="宋体" w:hAnsi="Simsun" w:cs="Arial"/>
          <w:color w:val="000000"/>
          <w:kern w:val="0"/>
          <w:sz w:val="19"/>
          <w:szCs w:val="19"/>
        </w:rPr>
        <w:t>湿负荷</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随着节能建筑系统的普及，</w:t>
      </w:r>
      <w:r w:rsidRPr="001C5AFE">
        <w:rPr>
          <w:rFonts w:ascii="Simsun" w:eastAsia="宋体" w:hAnsi="Simsun" w:cs="Arial"/>
          <w:color w:val="000000"/>
          <w:kern w:val="0"/>
          <w:sz w:val="19"/>
          <w:szCs w:val="19"/>
        </w:rPr>
        <w:t>low-e</w:t>
      </w:r>
      <w:r w:rsidRPr="001C5AFE">
        <w:rPr>
          <w:rFonts w:ascii="Simsun" w:eastAsia="宋体" w:hAnsi="Simsun" w:cs="Arial"/>
          <w:color w:val="000000"/>
          <w:kern w:val="0"/>
          <w:sz w:val="19"/>
          <w:szCs w:val="19"/>
        </w:rPr>
        <w:t>窗、保温墙体等一系列的节能技术的普遍应用。采用辐射供暖供冷系统的恒温恒湿建筑系统的可行性越来越高。意味着地暖系统的技术扩展有了更大的空间，当地暖系统能够通过辐射制冷的形式抗衡中央空调系统的时候，相信我们地暖市场即迎来新的春天。</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t>恒温恒湿建筑的概念：</w:t>
      </w:r>
      <w:r w:rsidRPr="001C5AFE">
        <w:rPr>
          <w:rFonts w:ascii="Simsun" w:eastAsia="宋体" w:hAnsi="Simsun" w:cs="Arial"/>
          <w:color w:val="000000"/>
          <w:kern w:val="0"/>
          <w:sz w:val="19"/>
          <w:szCs w:val="19"/>
        </w:rPr>
        <w:t>冬季温度恒定在</w:t>
      </w:r>
      <w:r w:rsidRPr="001C5AFE">
        <w:rPr>
          <w:rFonts w:ascii="Simsun" w:eastAsia="宋体" w:hAnsi="Simsun" w:cs="Arial"/>
          <w:color w:val="000000"/>
          <w:kern w:val="0"/>
          <w:sz w:val="19"/>
          <w:szCs w:val="19"/>
        </w:rPr>
        <w:t>20</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w:t>
      </w:r>
      <w:r w:rsidRPr="001C5AFE">
        <w:rPr>
          <w:rFonts w:ascii="Simsun" w:eastAsia="宋体" w:hAnsi="Simsun" w:cs="Arial"/>
          <w:color w:val="000000"/>
          <w:kern w:val="0"/>
          <w:sz w:val="19"/>
          <w:szCs w:val="19"/>
        </w:rPr>
        <w:t>22</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，湿度恒定在</w:t>
      </w:r>
      <w:r w:rsidRPr="001C5AFE">
        <w:rPr>
          <w:rFonts w:ascii="Simsun" w:eastAsia="宋体" w:hAnsi="Simsun" w:cs="Arial"/>
          <w:color w:val="000000"/>
          <w:kern w:val="0"/>
          <w:sz w:val="19"/>
          <w:szCs w:val="19"/>
        </w:rPr>
        <w:t>30%</w:t>
      </w:r>
      <w:r w:rsidRPr="001C5AFE">
        <w:rPr>
          <w:rFonts w:ascii="Simsun" w:eastAsia="宋体" w:hAnsi="Simsun" w:cs="Arial"/>
          <w:color w:val="000000"/>
          <w:kern w:val="0"/>
          <w:sz w:val="19"/>
          <w:szCs w:val="19"/>
        </w:rPr>
        <w:t>～</w:t>
      </w:r>
      <w:r w:rsidRPr="001C5AFE">
        <w:rPr>
          <w:rFonts w:ascii="Simsun" w:eastAsia="宋体" w:hAnsi="Simsun" w:cs="Arial"/>
          <w:color w:val="000000"/>
          <w:kern w:val="0"/>
          <w:sz w:val="19"/>
          <w:szCs w:val="19"/>
        </w:rPr>
        <w:t>40%</w:t>
      </w:r>
      <w:r w:rsidRPr="001C5AFE">
        <w:rPr>
          <w:rFonts w:ascii="Simsun" w:eastAsia="宋体" w:hAnsi="Simsun" w:cs="Arial"/>
          <w:color w:val="000000"/>
          <w:kern w:val="0"/>
          <w:sz w:val="19"/>
          <w:szCs w:val="19"/>
        </w:rPr>
        <w:t>；夏季温度恒定在</w:t>
      </w:r>
      <w:r w:rsidRPr="001C5AFE">
        <w:rPr>
          <w:rFonts w:ascii="Simsun" w:eastAsia="宋体" w:hAnsi="Simsun" w:cs="Arial"/>
          <w:color w:val="000000"/>
          <w:kern w:val="0"/>
          <w:sz w:val="19"/>
          <w:szCs w:val="19"/>
        </w:rPr>
        <w:t>20</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w:t>
      </w:r>
      <w:r w:rsidRPr="001C5AFE">
        <w:rPr>
          <w:rFonts w:ascii="Simsun" w:eastAsia="宋体" w:hAnsi="Simsun" w:cs="Arial"/>
          <w:color w:val="000000"/>
          <w:kern w:val="0"/>
          <w:sz w:val="19"/>
          <w:szCs w:val="19"/>
        </w:rPr>
        <w:t>22</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，湿度恒定在</w:t>
      </w:r>
      <w:r w:rsidRPr="001C5AFE">
        <w:rPr>
          <w:rFonts w:ascii="Simsun" w:eastAsia="宋体" w:hAnsi="Simsun" w:cs="Arial"/>
          <w:color w:val="000000"/>
          <w:kern w:val="0"/>
          <w:sz w:val="19"/>
          <w:szCs w:val="19"/>
        </w:rPr>
        <w:t>50%</w:t>
      </w:r>
      <w:r w:rsidRPr="001C5AFE">
        <w:rPr>
          <w:rFonts w:ascii="Simsun" w:eastAsia="宋体" w:hAnsi="Simsun" w:cs="Arial"/>
          <w:color w:val="000000"/>
          <w:kern w:val="0"/>
          <w:sz w:val="19"/>
          <w:szCs w:val="19"/>
        </w:rPr>
        <w:t>～</w:t>
      </w:r>
      <w:r w:rsidRPr="001C5AFE">
        <w:rPr>
          <w:rFonts w:ascii="Simsun" w:eastAsia="宋体" w:hAnsi="Simsun" w:cs="Arial"/>
          <w:color w:val="000000"/>
          <w:kern w:val="0"/>
          <w:sz w:val="19"/>
          <w:szCs w:val="19"/>
        </w:rPr>
        <w:t>70%</w:t>
      </w:r>
      <w:r w:rsidRPr="001C5AFE">
        <w:rPr>
          <w:rFonts w:ascii="Simsun" w:eastAsia="宋体" w:hAnsi="Simsun" w:cs="Arial"/>
          <w:color w:val="000000"/>
          <w:kern w:val="0"/>
          <w:sz w:val="19"/>
          <w:szCs w:val="19"/>
        </w:rPr>
        <w:t>。</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t>恒温恒湿系统的优点：</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没有了让人畏惧的空调吹冷风感，避免空调病；</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冬季没有暖气片的视觉障碍；</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没有了空调采暖的噪音；</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没有了暖气片在洁白的墙壁上留下的黑色阴影；</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大众对住房要求的提高，不但要有房，而且要有舒适节能的房子；</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地板辐射采暖系统广泛应用于采暖系统；</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采用地板采暖管路系统，同样原理可以用于辐射制冷，当做空调系统使用，会让地暖更有竞争力。</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辐射采暖及辐射制冷系统的技术已经成熟，并有相当多成功案例佐证，锋尚、万国城、朗诗开发商的广泛复制恒温恒湿系统，是最有力的证据。</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lastRenderedPageBreak/>
        <w:t>恒温恒湿辐射冷暖系统在设计及施工实现上是有相当难度的。这也就是为什么只有</w:t>
      </w:r>
      <w:r w:rsidRPr="001C5AFE">
        <w:rPr>
          <w:rFonts w:ascii="Simsun" w:eastAsia="宋体" w:hAnsi="Simsun" w:cs="Arial"/>
          <w:color w:val="000000"/>
          <w:kern w:val="0"/>
          <w:sz w:val="19"/>
          <w:szCs w:val="19"/>
        </w:rPr>
        <w:t>MOMA</w:t>
      </w:r>
      <w:r w:rsidRPr="001C5AFE">
        <w:rPr>
          <w:rFonts w:ascii="Simsun" w:eastAsia="宋体" w:hAnsi="Simsun" w:cs="Arial"/>
          <w:color w:val="000000"/>
          <w:kern w:val="0"/>
          <w:sz w:val="19"/>
          <w:szCs w:val="19"/>
        </w:rPr>
        <w:t>、朗诗、慈祥东方明珠等少数的开发商及项目在用。目前这项技术还没有被广泛公开，设计院等没有这方面的设计经验，一般的工程公司没有经验和技术研发实力。存在技术壁垒，很多开发商想用，但是找不到设计师，找不到施工单位，不敢冒风险。</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红塔地暖公司拥有强有力的设计能力及工程经验，能够很好的完成恒温恒湿辐射制冷系统，希望能够把这项技术分享给每一个地暖人，让地暖事业在社会发展中取得更大的进步。</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t>恒温恒湿辐射冷暖系统实现的难点有以下几点：</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1</w:t>
      </w:r>
      <w:r w:rsidRPr="001C5AFE">
        <w:rPr>
          <w:rFonts w:ascii="Simsun" w:eastAsia="宋体" w:hAnsi="Simsun" w:cs="Arial"/>
          <w:color w:val="000000"/>
          <w:kern w:val="0"/>
          <w:sz w:val="19"/>
          <w:szCs w:val="19"/>
        </w:rPr>
        <w:t>、露点控制，直接说就是房间内湿度控制，如果湿度太大，容易结露。</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2</w:t>
      </w:r>
      <w:r w:rsidRPr="001C5AFE">
        <w:rPr>
          <w:rFonts w:ascii="Simsun" w:eastAsia="宋体" w:hAnsi="Simsun" w:cs="Arial"/>
          <w:color w:val="000000"/>
          <w:kern w:val="0"/>
          <w:sz w:val="19"/>
          <w:szCs w:val="19"/>
        </w:rPr>
        <w:t>、温度的实现，辐射制冷能够提供的冷负荷受到表面温度的限制，供水温度太低容易结露，供水温度太高房间温度降不下来。</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3</w:t>
      </w:r>
      <w:r w:rsidRPr="001C5AFE">
        <w:rPr>
          <w:rFonts w:ascii="Simsun" w:eastAsia="宋体" w:hAnsi="Simsun" w:cs="Arial"/>
          <w:color w:val="000000"/>
          <w:kern w:val="0"/>
          <w:sz w:val="19"/>
          <w:szCs w:val="19"/>
        </w:rPr>
        <w:t>、配套的设备及材料，</w:t>
      </w:r>
      <w:r w:rsidRPr="001C5AFE">
        <w:rPr>
          <w:rFonts w:ascii="Simsun" w:eastAsia="宋体" w:hAnsi="Simsun" w:cs="Arial"/>
          <w:color w:val="000000"/>
          <w:kern w:val="0"/>
          <w:sz w:val="19"/>
          <w:szCs w:val="19"/>
        </w:rPr>
        <w:t>2004</w:t>
      </w:r>
      <w:r w:rsidRPr="001C5AFE">
        <w:rPr>
          <w:rFonts w:ascii="Simsun" w:eastAsia="宋体" w:hAnsi="Simsun" w:cs="Arial"/>
          <w:color w:val="000000"/>
          <w:kern w:val="0"/>
          <w:sz w:val="19"/>
          <w:szCs w:val="19"/>
        </w:rPr>
        <w:t>年刚刚有恒温恒湿项目的时候，湿度控制，除湿机，相关的材料都是空白，技术被认可，配套的设备及材料已经涌现，只是需要进一步的成熟。比如：湿度控制器、露点保护器、新风除湿机、冷水混水系统甚至出现了专门为辐射系统设计的冷水机组。</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t>前两个是技术问题，后面是设备配套问题。</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t>以下我结合我们实际项目，把如何实现一个系统的过程和大家共同分享。</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t>1</w:t>
      </w:r>
      <w:r w:rsidRPr="001C5AFE">
        <w:rPr>
          <w:rFonts w:ascii="Simsun" w:eastAsia="宋体" w:hAnsi="Simsun" w:cs="Arial"/>
          <w:b/>
          <w:bCs/>
          <w:color w:val="000000"/>
          <w:kern w:val="0"/>
          <w:sz w:val="19"/>
        </w:rPr>
        <w:t>、负荷分析，根据建筑物情况及气候资料进行负荷计算</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负荷计算是空调、地暖设计的基本前提，而我们恒温恒湿系统更需要做常规的冷、热负荷计算。还必须把潜热和显热负荷从总负荷分离出来。只有确定潜热负荷，我们才能够准确把握除湿量，保证不结露。解决我们所面临的第一个技术难题。</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常规空调负荷也是计算湿负荷的，但是控制的不够严格。</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通过湿负荷计算我们可以明确：每天我们需要从房间内抽取多少水分，可以保证房间不结露。比如：</w:t>
      </w:r>
      <w:r w:rsidRPr="001C5AFE">
        <w:rPr>
          <w:rFonts w:ascii="Simsun" w:eastAsia="宋体" w:hAnsi="Simsun" w:cs="Arial"/>
          <w:color w:val="000000"/>
          <w:kern w:val="0"/>
          <w:sz w:val="19"/>
          <w:szCs w:val="19"/>
        </w:rPr>
        <w:t>5kg/</w:t>
      </w:r>
      <w:r w:rsidRPr="001C5AFE">
        <w:rPr>
          <w:rFonts w:ascii="Simsun" w:eastAsia="宋体" w:hAnsi="Simsun" w:cs="Arial"/>
          <w:color w:val="000000"/>
          <w:kern w:val="0"/>
          <w:sz w:val="19"/>
          <w:szCs w:val="19"/>
        </w:rPr>
        <w:t>天，还是</w:t>
      </w:r>
      <w:r w:rsidRPr="001C5AFE">
        <w:rPr>
          <w:rFonts w:ascii="Simsun" w:eastAsia="宋体" w:hAnsi="Simsun" w:cs="Arial"/>
          <w:color w:val="000000"/>
          <w:kern w:val="0"/>
          <w:sz w:val="19"/>
          <w:szCs w:val="19"/>
        </w:rPr>
        <w:t>10kg/</w:t>
      </w:r>
      <w:r w:rsidRPr="001C5AFE">
        <w:rPr>
          <w:rFonts w:ascii="Simsun" w:eastAsia="宋体" w:hAnsi="Simsun" w:cs="Arial"/>
          <w:color w:val="000000"/>
          <w:kern w:val="0"/>
          <w:sz w:val="19"/>
          <w:szCs w:val="19"/>
        </w:rPr>
        <w:t>天。湿负荷的控制是控制结露的关键。</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lastRenderedPageBreak/>
        <w:t>深入分析当地气象数据及建筑物条件是负荷计算的基本前提</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drawing>
          <wp:inline distT="0" distB="0" distL="0" distR="0">
            <wp:extent cx="4761865" cy="1811655"/>
            <wp:effectExtent l="19050" t="0" r="635" b="0"/>
            <wp:docPr id="1" name="图片 1" descr="http://www.bjht.com.cn/upload_files/article/345/1_kllc9__20101215044918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jht.com.cn/upload_files/article/345/1_kllc9__20101215044918493.jpg"/>
                    <pic:cNvPicPr>
                      <a:picLocks noChangeAspect="1" noChangeArrowheads="1"/>
                    </pic:cNvPicPr>
                  </pic:nvPicPr>
                  <pic:blipFill>
                    <a:blip r:embed="rId6" cstate="print"/>
                    <a:srcRect/>
                    <a:stretch>
                      <a:fillRect/>
                    </a:stretch>
                  </pic:blipFill>
                  <pic:spPr bwMode="auto">
                    <a:xfrm>
                      <a:off x="0" y="0"/>
                      <a:ext cx="4761865" cy="1811655"/>
                    </a:xfrm>
                    <a:prstGeom prst="rect">
                      <a:avLst/>
                    </a:prstGeom>
                    <a:noFill/>
                    <a:ln w="9525">
                      <a:noFill/>
                      <a:miter lim="800000"/>
                      <a:headEnd/>
                      <a:tailEnd/>
                    </a:ln>
                  </pic:spPr>
                </pic:pic>
              </a:graphicData>
            </a:graphic>
          </wp:inline>
        </w:drawing>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drawing>
          <wp:inline distT="0" distB="0" distL="0" distR="0">
            <wp:extent cx="3277870" cy="3217545"/>
            <wp:effectExtent l="19050" t="0" r="0" b="0"/>
            <wp:docPr id="2" name="图片 2" descr="http://www.bjht.com.cn/upload_files/article/345/1_stddg__20101215045019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jht.com.cn/upload_files/article/345/1_stddg__20101215045019378.jpg"/>
                    <pic:cNvPicPr>
                      <a:picLocks noChangeAspect="1" noChangeArrowheads="1"/>
                    </pic:cNvPicPr>
                  </pic:nvPicPr>
                  <pic:blipFill>
                    <a:blip r:embed="rId7" cstate="print"/>
                    <a:srcRect/>
                    <a:stretch>
                      <a:fillRect/>
                    </a:stretch>
                  </pic:blipFill>
                  <pic:spPr bwMode="auto">
                    <a:xfrm>
                      <a:off x="0" y="0"/>
                      <a:ext cx="3277870" cy="3217545"/>
                    </a:xfrm>
                    <a:prstGeom prst="rect">
                      <a:avLst/>
                    </a:prstGeom>
                    <a:noFill/>
                    <a:ln w="9525">
                      <a:noFill/>
                      <a:miter lim="800000"/>
                      <a:headEnd/>
                      <a:tailEnd/>
                    </a:ln>
                  </pic:spPr>
                </pic:pic>
              </a:graphicData>
            </a:graphic>
          </wp:inline>
        </w:drawing>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通过工程所在地的气象资料以及房间控制参数，可以得出冷负荷、热负荷、潜热负荷、显负荷、湿负荷。</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以北京气象资料为例：通过查找焓湿图我们可以知道夏季室外空气的相关数据</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drawing>
          <wp:inline distT="0" distB="0" distL="0" distR="0">
            <wp:extent cx="3191510" cy="1345565"/>
            <wp:effectExtent l="19050" t="0" r="8890" b="0"/>
            <wp:docPr id="3" name="图片 3" descr="http://www.bjht.com.cn/upload_files/article/345/1_9d5cu__20101215045128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jht.com.cn/upload_files/article/345/1_9d5cu__20101215045128980.jpg"/>
                    <pic:cNvPicPr>
                      <a:picLocks noChangeAspect="1" noChangeArrowheads="1"/>
                    </pic:cNvPicPr>
                  </pic:nvPicPr>
                  <pic:blipFill>
                    <a:blip r:embed="rId8" cstate="print"/>
                    <a:srcRect/>
                    <a:stretch>
                      <a:fillRect/>
                    </a:stretch>
                  </pic:blipFill>
                  <pic:spPr bwMode="auto">
                    <a:xfrm>
                      <a:off x="0" y="0"/>
                      <a:ext cx="3191510" cy="1345565"/>
                    </a:xfrm>
                    <a:prstGeom prst="rect">
                      <a:avLst/>
                    </a:prstGeom>
                    <a:noFill/>
                    <a:ln w="9525">
                      <a:noFill/>
                      <a:miter lim="800000"/>
                      <a:headEnd/>
                      <a:tailEnd/>
                    </a:ln>
                  </pic:spPr>
                </pic:pic>
              </a:graphicData>
            </a:graphic>
          </wp:inline>
        </w:drawing>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我们可以清晰的看出：</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lastRenderedPageBreak/>
        <w:t>北京地区夏季室外结露的温度</w:t>
      </w:r>
      <w:r w:rsidRPr="001C5AFE">
        <w:rPr>
          <w:rFonts w:ascii="Simsun" w:eastAsia="宋体" w:hAnsi="Simsun" w:cs="Arial"/>
          <w:color w:val="000000"/>
          <w:kern w:val="0"/>
          <w:sz w:val="19"/>
          <w:szCs w:val="19"/>
        </w:rPr>
        <w:t>23.9</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，相对湿度</w:t>
      </w:r>
      <w:r w:rsidRPr="001C5AFE">
        <w:rPr>
          <w:rFonts w:ascii="Simsun" w:eastAsia="宋体" w:hAnsi="Simsun" w:cs="Arial"/>
          <w:color w:val="000000"/>
          <w:kern w:val="0"/>
          <w:sz w:val="19"/>
          <w:szCs w:val="19"/>
        </w:rPr>
        <w:t>57%</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当冷表面的温度达到</w:t>
      </w:r>
      <w:r w:rsidRPr="001C5AFE">
        <w:rPr>
          <w:rFonts w:ascii="Simsun" w:eastAsia="宋体" w:hAnsi="Simsun" w:cs="Arial"/>
          <w:color w:val="000000"/>
          <w:kern w:val="0"/>
          <w:sz w:val="19"/>
          <w:szCs w:val="19"/>
        </w:rPr>
        <w:t>23.9</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时，表面就会产生冷凝水</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每立方米空气的重量</w:t>
      </w:r>
      <w:r w:rsidRPr="001C5AFE">
        <w:rPr>
          <w:rFonts w:ascii="Simsun" w:eastAsia="宋体" w:hAnsi="Simsun" w:cs="Arial"/>
          <w:color w:val="000000"/>
          <w:kern w:val="0"/>
          <w:sz w:val="19"/>
          <w:szCs w:val="19"/>
        </w:rPr>
        <w:t>1.12kg</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每立方米空气中所含的水分</w:t>
      </w:r>
      <w:r w:rsidRPr="001C5AFE">
        <w:rPr>
          <w:rFonts w:ascii="Simsun" w:eastAsia="宋体" w:hAnsi="Simsun" w:cs="Arial"/>
          <w:color w:val="000000"/>
          <w:kern w:val="0"/>
          <w:sz w:val="19"/>
          <w:szCs w:val="19"/>
        </w:rPr>
        <w:t>19x1.12=21.28g</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如果在桑拿天、下雨天，含水量会更高，更容易结露</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让我们再来看看房间内的空气状态</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drawing>
          <wp:inline distT="0" distB="0" distL="0" distR="0">
            <wp:extent cx="3209290" cy="1345565"/>
            <wp:effectExtent l="19050" t="0" r="0" b="0"/>
            <wp:docPr id="4" name="图片 4" descr="http://www.bjht.com.cn/upload_files/article/345/1_xxxqb__20101215045219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jht.com.cn/upload_files/article/345/1_xxxqb__20101215045219762.jpg"/>
                    <pic:cNvPicPr>
                      <a:picLocks noChangeAspect="1" noChangeArrowheads="1"/>
                    </pic:cNvPicPr>
                  </pic:nvPicPr>
                  <pic:blipFill>
                    <a:blip r:embed="rId9" cstate="print"/>
                    <a:srcRect/>
                    <a:stretch>
                      <a:fillRect/>
                    </a:stretch>
                  </pic:blipFill>
                  <pic:spPr bwMode="auto">
                    <a:xfrm>
                      <a:off x="0" y="0"/>
                      <a:ext cx="3209290" cy="1345565"/>
                    </a:xfrm>
                    <a:prstGeom prst="rect">
                      <a:avLst/>
                    </a:prstGeom>
                    <a:noFill/>
                    <a:ln w="9525">
                      <a:noFill/>
                      <a:miter lim="800000"/>
                      <a:headEnd/>
                      <a:tailEnd/>
                    </a:ln>
                  </pic:spPr>
                </pic:pic>
              </a:graphicData>
            </a:graphic>
          </wp:inline>
        </w:drawing>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室内房间的空气参数</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湿度</w:t>
      </w:r>
      <w:r w:rsidRPr="001C5AFE">
        <w:rPr>
          <w:rFonts w:ascii="Simsun" w:eastAsia="宋体" w:hAnsi="Simsun" w:cs="Arial"/>
          <w:color w:val="000000"/>
          <w:kern w:val="0"/>
          <w:sz w:val="19"/>
          <w:szCs w:val="19"/>
        </w:rPr>
        <w:t>60%</w:t>
      </w:r>
      <w:r w:rsidRPr="001C5AFE">
        <w:rPr>
          <w:rFonts w:ascii="Simsun" w:eastAsia="宋体" w:hAnsi="Simsun" w:cs="Arial"/>
          <w:color w:val="000000"/>
          <w:kern w:val="0"/>
          <w:sz w:val="19"/>
          <w:szCs w:val="19"/>
        </w:rPr>
        <w:t>，增大了，露点降低了</w:t>
      </w:r>
      <w:r w:rsidRPr="001C5AFE">
        <w:rPr>
          <w:rFonts w:ascii="Simsun" w:eastAsia="宋体" w:hAnsi="Simsun" w:cs="Arial"/>
          <w:color w:val="000000"/>
          <w:kern w:val="0"/>
          <w:sz w:val="19"/>
          <w:szCs w:val="19"/>
        </w:rPr>
        <w:t>17.6</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；含湿量降低了</w:t>
      </w:r>
      <w:r w:rsidRPr="001C5AFE">
        <w:rPr>
          <w:rFonts w:ascii="Simsun" w:eastAsia="宋体" w:hAnsi="Simsun" w:cs="Arial"/>
          <w:color w:val="000000"/>
          <w:kern w:val="0"/>
          <w:sz w:val="19"/>
          <w:szCs w:val="19"/>
        </w:rPr>
        <w:t>12.8g</w:t>
      </w:r>
      <w:r w:rsidRPr="001C5AFE">
        <w:rPr>
          <w:rFonts w:ascii="Simsun" w:eastAsia="宋体" w:hAnsi="Simsun" w:cs="Arial"/>
          <w:color w:val="000000"/>
          <w:kern w:val="0"/>
          <w:sz w:val="19"/>
          <w:szCs w:val="19"/>
        </w:rPr>
        <w:t>，每立方空气中含水量</w:t>
      </w:r>
      <w:r w:rsidRPr="001C5AFE">
        <w:rPr>
          <w:rFonts w:ascii="Simsun" w:eastAsia="宋体" w:hAnsi="Simsun" w:cs="Arial"/>
          <w:color w:val="000000"/>
          <w:kern w:val="0"/>
          <w:sz w:val="19"/>
          <w:szCs w:val="19"/>
        </w:rPr>
        <w:t>12.8x1.16=14.8g</w:t>
      </w:r>
      <w:r w:rsidRPr="001C5AFE">
        <w:rPr>
          <w:rFonts w:ascii="Simsun" w:eastAsia="宋体" w:hAnsi="Simsun" w:cs="Arial"/>
          <w:color w:val="000000"/>
          <w:kern w:val="0"/>
          <w:sz w:val="19"/>
          <w:szCs w:val="19"/>
        </w:rPr>
        <w:br/>
      </w:r>
      <w:r w:rsidRPr="001C5AFE">
        <w:rPr>
          <w:rFonts w:ascii="Simsun" w:eastAsia="宋体" w:hAnsi="Simsun" w:cs="Arial"/>
          <w:color w:val="000000"/>
          <w:kern w:val="0"/>
          <w:sz w:val="19"/>
          <w:szCs w:val="19"/>
        </w:rPr>
        <w:t>夏天在这个环境下是舒适的</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如果让房间温度再低到</w:t>
      </w:r>
      <w:r w:rsidRPr="001C5AFE">
        <w:rPr>
          <w:rFonts w:ascii="Simsun" w:eastAsia="宋体" w:hAnsi="Simsun" w:cs="Arial"/>
          <w:color w:val="000000"/>
          <w:kern w:val="0"/>
          <w:sz w:val="19"/>
          <w:szCs w:val="19"/>
        </w:rPr>
        <w:t>24</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，露点继续降低到</w:t>
      </w:r>
      <w:r w:rsidRPr="001C5AFE">
        <w:rPr>
          <w:rFonts w:ascii="Simsun" w:eastAsia="宋体" w:hAnsi="Simsun" w:cs="Arial"/>
          <w:color w:val="000000"/>
          <w:kern w:val="0"/>
          <w:sz w:val="19"/>
          <w:szCs w:val="19"/>
        </w:rPr>
        <w:t>15.8</w:t>
      </w:r>
      <w:r w:rsidRPr="001C5AFE">
        <w:rPr>
          <w:rFonts w:ascii="宋体" w:eastAsia="宋体" w:hAnsi="宋体" w:cs="宋体"/>
          <w:color w:val="000000"/>
          <w:kern w:val="0"/>
          <w:sz w:val="19"/>
          <w:szCs w:val="19"/>
        </w:rPr>
        <w:t>℃</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drawing>
          <wp:inline distT="0" distB="0" distL="0" distR="0">
            <wp:extent cx="3183255" cy="3088005"/>
            <wp:effectExtent l="19050" t="0" r="0" b="0"/>
            <wp:docPr id="5" name="图片 5" descr="http://www.bjht.com.cn/upload_files/article/345/1_kj6pp__20101215045307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jht.com.cn/upload_files/article/345/1_kj6pp__20101215045307981.jpg"/>
                    <pic:cNvPicPr>
                      <a:picLocks noChangeAspect="1" noChangeArrowheads="1"/>
                    </pic:cNvPicPr>
                  </pic:nvPicPr>
                  <pic:blipFill>
                    <a:blip r:embed="rId10" cstate="print"/>
                    <a:srcRect/>
                    <a:stretch>
                      <a:fillRect/>
                    </a:stretch>
                  </pic:blipFill>
                  <pic:spPr bwMode="auto">
                    <a:xfrm>
                      <a:off x="0" y="0"/>
                      <a:ext cx="3183255" cy="3088005"/>
                    </a:xfrm>
                    <a:prstGeom prst="rect">
                      <a:avLst/>
                    </a:prstGeom>
                    <a:noFill/>
                    <a:ln w="9525">
                      <a:noFill/>
                      <a:miter lim="800000"/>
                      <a:headEnd/>
                      <a:tailEnd/>
                    </a:ln>
                  </pic:spPr>
                </pic:pic>
              </a:graphicData>
            </a:graphic>
          </wp:inline>
        </w:drawing>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lastRenderedPageBreak/>
        <w:t>2</w:t>
      </w:r>
      <w:r w:rsidRPr="001C5AFE">
        <w:rPr>
          <w:rFonts w:ascii="Simsun" w:eastAsia="宋体" w:hAnsi="Simsun" w:cs="Arial"/>
          <w:b/>
          <w:bCs/>
          <w:color w:val="000000"/>
          <w:kern w:val="0"/>
          <w:sz w:val="19"/>
        </w:rPr>
        <w:t>、新风量的确定，常规做法是通过新风除湿的，知道了除湿量就可以通过除湿量来确定新风数量。需要往房间输送</w:t>
      </w:r>
      <w:r w:rsidRPr="001C5AFE">
        <w:rPr>
          <w:rFonts w:ascii="Simsun" w:eastAsia="宋体" w:hAnsi="Simsun" w:cs="Arial"/>
          <w:b/>
          <w:bCs/>
          <w:color w:val="000000"/>
          <w:kern w:val="0"/>
          <w:sz w:val="19"/>
        </w:rPr>
        <w:t>100m³/h,</w:t>
      </w:r>
      <w:r w:rsidRPr="001C5AFE">
        <w:rPr>
          <w:rFonts w:ascii="Simsun" w:eastAsia="宋体" w:hAnsi="Simsun" w:cs="Arial"/>
          <w:b/>
          <w:bCs/>
          <w:color w:val="000000"/>
          <w:kern w:val="0"/>
          <w:sz w:val="19"/>
        </w:rPr>
        <w:t>还是</w:t>
      </w:r>
      <w:r w:rsidRPr="001C5AFE">
        <w:rPr>
          <w:rFonts w:ascii="Simsun" w:eastAsia="宋体" w:hAnsi="Simsun" w:cs="Arial"/>
          <w:b/>
          <w:bCs/>
          <w:color w:val="000000"/>
          <w:kern w:val="0"/>
          <w:sz w:val="19"/>
        </w:rPr>
        <w:t>500m³/h</w:t>
      </w:r>
      <w:r w:rsidRPr="001C5AFE">
        <w:rPr>
          <w:rFonts w:ascii="Simsun" w:eastAsia="宋体" w:hAnsi="Simsun" w:cs="Arial"/>
          <w:b/>
          <w:bCs/>
          <w:color w:val="000000"/>
          <w:kern w:val="0"/>
          <w:sz w:val="19"/>
        </w:rPr>
        <w:t>。当然还要考虑人体对新风的需求。</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一般建筑在选取新风量的时候从以下几个方面考虑：</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人体需求，一般每人</w:t>
      </w:r>
      <w:r w:rsidRPr="001C5AFE">
        <w:rPr>
          <w:rFonts w:ascii="Simsun" w:eastAsia="宋体" w:hAnsi="Simsun" w:cs="Arial"/>
          <w:color w:val="000000"/>
          <w:kern w:val="0"/>
          <w:sz w:val="19"/>
          <w:szCs w:val="19"/>
        </w:rPr>
        <w:t>30m³/h</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保证建筑正压需求新风量，主要考虑门窗渗透，不同结构的门窗，缝隙渗透量差距很大。七八十年代的房子基本是不需要单独设计新风，应为门窗密封很差，四处漏风。现在建筑物需要换气很大原因是因为现在的房子本身根本不透气。</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建筑物换气次数要求</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t>3</w:t>
      </w:r>
      <w:r w:rsidRPr="001C5AFE">
        <w:rPr>
          <w:rFonts w:ascii="Simsun" w:eastAsia="宋体" w:hAnsi="Simsun" w:cs="Arial"/>
          <w:b/>
          <w:bCs/>
          <w:color w:val="000000"/>
          <w:kern w:val="0"/>
          <w:sz w:val="19"/>
        </w:rPr>
        <w:t>、辐射制冷系统承担的冷热负荷</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负荷计算得出的数据中，热负荷和冷负荷都有的。我们辐射管路系统承担的热负荷和冷负荷与我们常规地暖系统的采暖辐射是不一样的，我们在配置盘管的时候需要把夏季新风所承担的冷负荷和热负荷要扣除。否则在后期的设计过程中数据是无法吻合的，从理论上恒温恒湿就实现不了。</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在配有新风系统的辐射采暖和供冷系统中，在考虑盘管辐射热负荷及冷负荷时，要考虑新风是否承担负荷，是起到正作用还是负作用。经过加热处理的新风，承担室内部分热负荷，为热盘管降低负荷压力。如果没有经过处理的新房，在冬季是冷风，夏季是热风，增大热负荷和冷负荷。新风负荷在建筑采暖制冷总可以占到</w:t>
      </w:r>
      <w:r w:rsidRPr="001C5AFE">
        <w:rPr>
          <w:rFonts w:ascii="Simsun" w:eastAsia="宋体" w:hAnsi="Simsun" w:cs="Arial"/>
          <w:color w:val="000000"/>
          <w:kern w:val="0"/>
          <w:sz w:val="19"/>
          <w:szCs w:val="19"/>
        </w:rPr>
        <w:t>20%-60%</w:t>
      </w:r>
      <w:r w:rsidRPr="001C5AFE">
        <w:rPr>
          <w:rFonts w:ascii="Simsun" w:eastAsia="宋体" w:hAnsi="Simsun" w:cs="Arial"/>
          <w:color w:val="000000"/>
          <w:kern w:val="0"/>
          <w:sz w:val="19"/>
          <w:szCs w:val="19"/>
        </w:rPr>
        <w:t>不等，对房间温度影响很大，尤其是在辐射供冷的系统中。</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t>4</w:t>
      </w:r>
      <w:r w:rsidRPr="001C5AFE">
        <w:rPr>
          <w:rFonts w:ascii="Simsun" w:eastAsia="宋体" w:hAnsi="Simsun" w:cs="Arial"/>
          <w:b/>
          <w:bCs/>
          <w:color w:val="000000"/>
          <w:kern w:val="0"/>
          <w:sz w:val="19"/>
        </w:rPr>
        <w:t>、确定夏季送风参数及盘管水温</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通过热负荷、新风量、除湿量数据分析及校核，初步确定送风参数及辐射管路的间距、水温等。我们可以通过焓湿图中比较直接的观察不同状态下的空气参数。</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夏季送风参数的确定在恒温恒湿辐射系统中非常重要。</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lastRenderedPageBreak/>
        <w:t>夏季送风温度不能太低，如果送风温度太低，会严重影响舒适度。柜式空调和壁挂空调出风口温度一般在</w:t>
      </w:r>
      <w:r w:rsidRPr="001C5AFE">
        <w:rPr>
          <w:rFonts w:ascii="Simsun" w:eastAsia="宋体" w:hAnsi="Simsun" w:cs="Arial"/>
          <w:color w:val="000000"/>
          <w:kern w:val="0"/>
          <w:sz w:val="19"/>
          <w:szCs w:val="19"/>
        </w:rPr>
        <w:t>14</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左右，所有很少有人愿意被空调吹着。这也是空调病的根本原因。风温太低人体在冷热转换的过程中不能很好的适应温度变化，身体感觉很差。</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要保证舒适度，送风温度和房间温度温差建议不要超过</w:t>
      </w:r>
      <w:r w:rsidRPr="001C5AFE">
        <w:rPr>
          <w:rFonts w:ascii="Simsun" w:eastAsia="宋体" w:hAnsi="Simsun" w:cs="Arial"/>
          <w:color w:val="000000"/>
          <w:kern w:val="0"/>
          <w:sz w:val="19"/>
          <w:szCs w:val="19"/>
        </w:rPr>
        <w:t>8</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w:t>
      </w:r>
      <w:r w:rsidRPr="001C5AFE">
        <w:rPr>
          <w:rFonts w:ascii="Simsun" w:eastAsia="宋体" w:hAnsi="Simsun" w:cs="Arial"/>
          <w:color w:val="000000"/>
          <w:kern w:val="0"/>
          <w:sz w:val="19"/>
          <w:szCs w:val="19"/>
        </w:rPr>
        <w:t>26</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的房间，建议送风温度取</w:t>
      </w:r>
      <w:r w:rsidRPr="001C5AFE">
        <w:rPr>
          <w:rFonts w:ascii="Simsun" w:eastAsia="宋体" w:hAnsi="Simsun" w:cs="Arial"/>
          <w:color w:val="000000"/>
          <w:kern w:val="0"/>
          <w:sz w:val="19"/>
          <w:szCs w:val="19"/>
        </w:rPr>
        <w:t>20</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左右，风吹在身上不会冷，还能保持凉爽。</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1</w:t>
      </w:r>
      <w:r w:rsidRPr="001C5AFE">
        <w:rPr>
          <w:rFonts w:ascii="Simsun" w:eastAsia="宋体" w:hAnsi="Simsun" w:cs="Arial"/>
          <w:color w:val="000000"/>
          <w:kern w:val="0"/>
          <w:sz w:val="19"/>
          <w:szCs w:val="19"/>
        </w:rPr>
        <w:t>、确定冬季加湿系统及相关参数。根据冬季湿负荷确定加湿量，确定冬季新风参数；确定盘管间距，与夏季盘管比较，取小者。</w:t>
      </w:r>
      <w:r w:rsidRPr="001C5AFE">
        <w:rPr>
          <w:rFonts w:ascii="Simsun" w:eastAsia="宋体" w:hAnsi="Simsun" w:cs="Arial"/>
          <w:color w:val="000000"/>
          <w:kern w:val="0"/>
          <w:sz w:val="19"/>
          <w:szCs w:val="19"/>
        </w:rPr>
        <w:br/>
      </w:r>
      <w:r w:rsidRPr="001C5AFE">
        <w:rPr>
          <w:rFonts w:ascii="Simsun" w:eastAsia="宋体" w:hAnsi="Simsun" w:cs="Arial"/>
          <w:color w:val="000000"/>
          <w:kern w:val="0"/>
          <w:sz w:val="19"/>
          <w:szCs w:val="19"/>
        </w:rPr>
        <w:t>根据湿负荷确定加湿系统的形式，可选用的湿膜加湿，高压喷雾，电极加湿等。湿膜加湿设备简单，但加湿量能力有限；高压喷雾加湿加湿能力比较好，投资稍微高一点，对水质要求也高。电极加湿运行成本高，耗电量大。</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冬季新风参数主要确定送风状态点，和夏季确定的方法是一样的。</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根据盘管承担的热负荷确定地暖盘管的间距。</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2</w:t>
      </w:r>
      <w:r w:rsidRPr="001C5AFE">
        <w:rPr>
          <w:rFonts w:ascii="Simsun" w:eastAsia="宋体" w:hAnsi="Simsun" w:cs="Arial"/>
          <w:color w:val="000000"/>
          <w:kern w:val="0"/>
          <w:sz w:val="19"/>
          <w:szCs w:val="19"/>
        </w:rPr>
        <w:t>、根据需要确定配套设备，主要是冷源及相关配件。</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设备总冷量及总热量，比如是选取地源热泵，还是空气源热泵。要注意新风加热制冷除湿所需的热负荷及冷负荷。以及盘管所需温度及新风处理机组所需水温。二者有着较大的差距，冷源和热源一般要做分梯度处理。</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新风处理设备的加热能力，除湿能力，制冷能力。</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b/>
          <w:bCs/>
          <w:color w:val="000000"/>
          <w:kern w:val="0"/>
          <w:sz w:val="19"/>
        </w:rPr>
        <w:t>几个重要点的注意事项：</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送风口的位置尽量放在靠窗靠外墙的地方，保证把新风送到尽量远的位置，除湿通风效果好。</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考虑美观及施工方便，一般建议单独房间不设置回风管路，仅在公共区域设置集中回风口。</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送风口的处理要考虑防灰尘以及噪音处理，如果采用置换送风的下送形式，风口风速不要太大，一般在</w:t>
      </w:r>
      <w:r w:rsidRPr="001C5AFE">
        <w:rPr>
          <w:rFonts w:ascii="Simsun" w:eastAsia="宋体" w:hAnsi="Simsun" w:cs="Arial"/>
          <w:color w:val="000000"/>
          <w:kern w:val="0"/>
          <w:sz w:val="19"/>
          <w:szCs w:val="19"/>
        </w:rPr>
        <w:t>0.5m/s</w:t>
      </w:r>
      <w:r w:rsidRPr="001C5AFE">
        <w:rPr>
          <w:rFonts w:ascii="Simsun" w:eastAsia="宋体" w:hAnsi="Simsun" w:cs="Arial"/>
          <w:color w:val="000000"/>
          <w:kern w:val="0"/>
          <w:sz w:val="19"/>
          <w:szCs w:val="19"/>
        </w:rPr>
        <w:t>即可。上出风风速可以适当放大，可以增到</w:t>
      </w:r>
      <w:r w:rsidRPr="001C5AFE">
        <w:rPr>
          <w:rFonts w:ascii="Simsun" w:eastAsia="宋体" w:hAnsi="Simsun" w:cs="Arial"/>
          <w:color w:val="000000"/>
          <w:kern w:val="0"/>
          <w:sz w:val="19"/>
          <w:szCs w:val="19"/>
        </w:rPr>
        <w:t>20.5m/s</w:t>
      </w:r>
      <w:r w:rsidRPr="001C5AFE">
        <w:rPr>
          <w:rFonts w:ascii="Simsun" w:eastAsia="宋体" w:hAnsi="Simsun" w:cs="Arial"/>
          <w:color w:val="000000"/>
          <w:kern w:val="0"/>
          <w:sz w:val="19"/>
          <w:szCs w:val="19"/>
        </w:rPr>
        <w:t>。</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lastRenderedPageBreak/>
        <w:t>设备机房及新风机的消音处理，夜深人静的时候即使有一点点的噪音也是让人无法忍受的，一定处理好设备减震及隔音。特别应注意的是风管的选取及风管弯头处理，风管风速过高容易导致风管中噪音传出，弯头会造成风阻，并容易引起风管震动。</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设计手册中提到的主干管风速应控制在</w:t>
      </w:r>
      <w:r w:rsidRPr="001C5AFE">
        <w:rPr>
          <w:rFonts w:ascii="Simsun" w:eastAsia="宋体" w:hAnsi="Simsun" w:cs="Arial"/>
          <w:color w:val="000000"/>
          <w:kern w:val="0"/>
          <w:sz w:val="19"/>
          <w:szCs w:val="19"/>
        </w:rPr>
        <w:t>5m/s</w:t>
      </w:r>
      <w:r w:rsidRPr="001C5AFE">
        <w:rPr>
          <w:rFonts w:ascii="Simsun" w:eastAsia="宋体" w:hAnsi="Simsun" w:cs="Arial"/>
          <w:color w:val="000000"/>
          <w:kern w:val="0"/>
          <w:sz w:val="19"/>
          <w:szCs w:val="19"/>
        </w:rPr>
        <w:t>～</w:t>
      </w:r>
      <w:r w:rsidRPr="001C5AFE">
        <w:rPr>
          <w:rFonts w:ascii="Simsun" w:eastAsia="宋体" w:hAnsi="Simsun" w:cs="Arial"/>
          <w:color w:val="000000"/>
          <w:kern w:val="0"/>
          <w:sz w:val="19"/>
          <w:szCs w:val="19"/>
        </w:rPr>
        <w:t>7m/s</w:t>
      </w:r>
      <w:r w:rsidRPr="001C5AFE">
        <w:rPr>
          <w:rFonts w:ascii="Simsun" w:eastAsia="宋体" w:hAnsi="Simsun" w:cs="Arial"/>
          <w:color w:val="000000"/>
          <w:kern w:val="0"/>
          <w:sz w:val="19"/>
          <w:szCs w:val="19"/>
        </w:rPr>
        <w:t>。这个数据一定要慎重，这个数值在选取的时候是在常规条件下的，当这个数值应用在通风量比较小的置换送风系统中时，建议要调整。</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管道的保温，常规采暖系统中保温要求是不高的，甚至大部分的采暖系统是不要求做保温的。但是在以下几个情况中保温室非常重要的。</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辐射制冷系统中，制冷管路的所有部件都需要做好保温，否则会出现结露现象，弄脏天花板或者橱柜。并且保温一定要缠绕的紧密无缝隙，做过空调的朋友会深有体会的。</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当冷热源在经过很长的管线才能输送到采暖房间时，一定把保温做好。一则是为了冬季防止设备在短期停止时冻坏管路；夏季避免结露，产生冷凝水。</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还有一条是如果保温做的不好</w:t>
      </w:r>
      <w:r w:rsidRPr="001C5AFE">
        <w:rPr>
          <w:rFonts w:ascii="Simsun" w:eastAsia="宋体" w:hAnsi="Simsun" w:cs="Arial"/>
          <w:color w:val="000000"/>
          <w:kern w:val="0"/>
          <w:sz w:val="19"/>
          <w:szCs w:val="19"/>
        </w:rPr>
        <w:t>,</w:t>
      </w:r>
      <w:r w:rsidRPr="001C5AFE">
        <w:rPr>
          <w:rFonts w:ascii="Simsun" w:eastAsia="宋体" w:hAnsi="Simsun" w:cs="Arial"/>
          <w:color w:val="000000"/>
          <w:kern w:val="0"/>
          <w:sz w:val="19"/>
          <w:szCs w:val="19"/>
        </w:rPr>
        <w:t>能耗损失可能会达到整个系统的</w:t>
      </w:r>
      <w:r w:rsidRPr="001C5AFE">
        <w:rPr>
          <w:rFonts w:ascii="Simsun" w:eastAsia="宋体" w:hAnsi="Simsun" w:cs="Arial"/>
          <w:color w:val="000000"/>
          <w:kern w:val="0"/>
          <w:sz w:val="19"/>
          <w:szCs w:val="19"/>
        </w:rPr>
        <w:t>5%</w:t>
      </w:r>
      <w:r w:rsidRPr="001C5AFE">
        <w:rPr>
          <w:rFonts w:ascii="Simsun" w:eastAsia="宋体" w:hAnsi="Simsun" w:cs="Arial"/>
          <w:color w:val="000000"/>
          <w:kern w:val="0"/>
          <w:sz w:val="19"/>
          <w:szCs w:val="19"/>
        </w:rPr>
        <w:t>～</w:t>
      </w:r>
      <w:r w:rsidRPr="001C5AFE">
        <w:rPr>
          <w:rFonts w:ascii="Simsun" w:eastAsia="宋体" w:hAnsi="Simsun" w:cs="Arial"/>
          <w:color w:val="000000"/>
          <w:kern w:val="0"/>
          <w:sz w:val="19"/>
          <w:szCs w:val="19"/>
        </w:rPr>
        <w:t>15%</w:t>
      </w:r>
      <w:r w:rsidRPr="001C5AFE">
        <w:rPr>
          <w:rFonts w:ascii="Simsun" w:eastAsia="宋体" w:hAnsi="Simsun" w:cs="Arial"/>
          <w:color w:val="000000"/>
          <w:kern w:val="0"/>
          <w:sz w:val="19"/>
          <w:szCs w:val="19"/>
        </w:rPr>
        <w:t>，让我们的系统冬季供暖不很热，夏季不很凉，导致客户不满意。</w:t>
      </w:r>
    </w:p>
    <w:p w:rsidR="001C5AFE" w:rsidRPr="001C5AFE" w:rsidRDefault="001C5AFE" w:rsidP="001C5AFE">
      <w:pPr>
        <w:widowControl/>
        <w:shd w:val="clear" w:color="auto" w:fill="FFFFFF"/>
        <w:spacing w:line="480" w:lineRule="auto"/>
        <w:ind w:firstLine="326"/>
        <w:jc w:val="left"/>
        <w:rPr>
          <w:rFonts w:ascii="Simsun" w:eastAsia="宋体" w:hAnsi="Simsun" w:cs="Arial"/>
          <w:color w:val="000000"/>
          <w:kern w:val="0"/>
          <w:sz w:val="19"/>
          <w:szCs w:val="19"/>
        </w:rPr>
      </w:pPr>
      <w:r w:rsidRPr="001C5AFE">
        <w:rPr>
          <w:rFonts w:ascii="Simsun" w:eastAsia="宋体" w:hAnsi="Simsun" w:cs="Arial"/>
          <w:color w:val="000000"/>
          <w:kern w:val="0"/>
          <w:sz w:val="19"/>
          <w:szCs w:val="19"/>
        </w:rPr>
        <w:t>在北京</w:t>
      </w:r>
      <w:r w:rsidRPr="001C5AFE">
        <w:rPr>
          <w:rFonts w:ascii="Simsun" w:eastAsia="宋体" w:hAnsi="Simsun" w:cs="Arial"/>
          <w:color w:val="000000"/>
          <w:kern w:val="0"/>
          <w:sz w:val="19"/>
          <w:szCs w:val="19"/>
        </w:rPr>
        <w:t>10%</w:t>
      </w:r>
      <w:r w:rsidRPr="001C5AFE">
        <w:rPr>
          <w:rFonts w:ascii="Simsun" w:eastAsia="宋体" w:hAnsi="Simsun" w:cs="Arial"/>
          <w:color w:val="000000"/>
          <w:kern w:val="0"/>
          <w:sz w:val="19"/>
          <w:szCs w:val="19"/>
        </w:rPr>
        <w:t>的供热能耗体现在采暖温度上，可以让客户房间温度从</w:t>
      </w:r>
      <w:r w:rsidRPr="001C5AFE">
        <w:rPr>
          <w:rFonts w:ascii="Simsun" w:eastAsia="宋体" w:hAnsi="Simsun" w:cs="Arial"/>
          <w:color w:val="000000"/>
          <w:kern w:val="0"/>
          <w:sz w:val="19"/>
          <w:szCs w:val="19"/>
        </w:rPr>
        <w:t>20</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直降到</w:t>
      </w:r>
      <w:r w:rsidRPr="001C5AFE">
        <w:rPr>
          <w:rFonts w:ascii="Simsun" w:eastAsia="宋体" w:hAnsi="Simsun" w:cs="Arial"/>
          <w:color w:val="000000"/>
          <w:kern w:val="0"/>
          <w:sz w:val="19"/>
          <w:szCs w:val="19"/>
        </w:rPr>
        <w:t>17</w:t>
      </w:r>
      <w:r w:rsidRPr="001C5AFE">
        <w:rPr>
          <w:rFonts w:ascii="宋体" w:eastAsia="宋体" w:hAnsi="宋体" w:cs="宋体" w:hint="eastAsia"/>
          <w:color w:val="000000"/>
          <w:kern w:val="0"/>
          <w:sz w:val="19"/>
          <w:szCs w:val="19"/>
        </w:rPr>
        <w:t>℃</w:t>
      </w:r>
      <w:r w:rsidRPr="001C5AFE">
        <w:rPr>
          <w:rFonts w:ascii="Simsun" w:eastAsia="宋体" w:hAnsi="Simsun" w:cs="Arial"/>
          <w:color w:val="000000"/>
          <w:kern w:val="0"/>
          <w:sz w:val="19"/>
          <w:szCs w:val="19"/>
        </w:rPr>
        <w:t>。</w:t>
      </w:r>
    </w:p>
    <w:p w:rsidR="00E44F83" w:rsidRPr="001C5AFE" w:rsidRDefault="00E44F83"/>
    <w:sectPr w:rsidR="00E44F83" w:rsidRPr="001C5AF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F83" w:rsidRDefault="00E44F83" w:rsidP="001C5AFE">
      <w:r>
        <w:separator/>
      </w:r>
    </w:p>
  </w:endnote>
  <w:endnote w:type="continuationSeparator" w:id="1">
    <w:p w:rsidR="00E44F83" w:rsidRDefault="00E44F83" w:rsidP="001C5A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FE" w:rsidRDefault="001C5A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FE" w:rsidRDefault="001C5AF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FE" w:rsidRDefault="001C5A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F83" w:rsidRDefault="00E44F83" w:rsidP="001C5AFE">
      <w:r>
        <w:separator/>
      </w:r>
    </w:p>
  </w:footnote>
  <w:footnote w:type="continuationSeparator" w:id="1">
    <w:p w:rsidR="00E44F83" w:rsidRDefault="00E44F83" w:rsidP="001C5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FE" w:rsidRDefault="001C5AF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FE" w:rsidRDefault="001C5AFE">
    <w:pPr>
      <w:pStyle w:val="a3"/>
    </w:pPr>
    <w:r>
      <w:rPr>
        <w:rFonts w:hint="eastAsia"/>
      </w:rPr>
      <w:t xml:space="preserve">www.bjht.com.cn </w:t>
    </w:r>
    <w:r>
      <w:rPr>
        <w:rFonts w:hint="eastAsia"/>
      </w:rPr>
      <w:t>北京红塔地暖</w:t>
    </w:r>
  </w:p>
  <w:p w:rsidR="001C5AFE" w:rsidRDefault="001C5AF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FE" w:rsidRDefault="001C5AF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AFE"/>
    <w:rsid w:val="001C5AFE"/>
    <w:rsid w:val="00E44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A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AFE"/>
    <w:rPr>
      <w:sz w:val="18"/>
      <w:szCs w:val="18"/>
    </w:rPr>
  </w:style>
  <w:style w:type="paragraph" w:styleId="a4">
    <w:name w:val="footer"/>
    <w:basedOn w:val="a"/>
    <w:link w:val="Char0"/>
    <w:uiPriority w:val="99"/>
    <w:semiHidden/>
    <w:unhideWhenUsed/>
    <w:rsid w:val="001C5A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5AFE"/>
    <w:rPr>
      <w:sz w:val="18"/>
      <w:szCs w:val="18"/>
    </w:rPr>
  </w:style>
  <w:style w:type="paragraph" w:styleId="a5">
    <w:name w:val="Normal (Web)"/>
    <w:basedOn w:val="a"/>
    <w:uiPriority w:val="99"/>
    <w:semiHidden/>
    <w:unhideWhenUsed/>
    <w:rsid w:val="001C5A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C5AFE"/>
    <w:rPr>
      <w:b/>
      <w:bCs/>
    </w:rPr>
  </w:style>
  <w:style w:type="paragraph" w:styleId="a7">
    <w:name w:val="Balloon Text"/>
    <w:basedOn w:val="a"/>
    <w:link w:val="Char1"/>
    <w:uiPriority w:val="99"/>
    <w:semiHidden/>
    <w:unhideWhenUsed/>
    <w:rsid w:val="001C5AFE"/>
    <w:rPr>
      <w:sz w:val="18"/>
      <w:szCs w:val="18"/>
    </w:rPr>
  </w:style>
  <w:style w:type="character" w:customStyle="1" w:styleId="Char1">
    <w:name w:val="批注框文本 Char"/>
    <w:basedOn w:val="a0"/>
    <w:link w:val="a7"/>
    <w:uiPriority w:val="99"/>
    <w:semiHidden/>
    <w:rsid w:val="001C5AFE"/>
    <w:rPr>
      <w:sz w:val="18"/>
      <w:szCs w:val="18"/>
    </w:rPr>
  </w:style>
</w:styles>
</file>

<file path=word/webSettings.xml><?xml version="1.0" encoding="utf-8"?>
<w:webSettings xmlns:r="http://schemas.openxmlformats.org/officeDocument/2006/relationships" xmlns:w="http://schemas.openxmlformats.org/wordprocessingml/2006/main">
  <w:divs>
    <w:div w:id="6090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535</Words>
  <Characters>3051</Characters>
  <Application>Microsoft Office Word</Application>
  <DocSecurity>0</DocSecurity>
  <Lines>25</Lines>
  <Paragraphs>7</Paragraphs>
  <ScaleCrop>false</ScaleCrop>
  <Company>Sky123.Org</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2014-11-14T07:29:00Z</dcterms:created>
  <dcterms:modified xsi:type="dcterms:W3CDTF">2014-11-14T07:30:00Z</dcterms:modified>
</cp:coreProperties>
</file>