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0" w:type="dxa"/>
        <w:shd w:val="clear" w:color="auto" w:fill="FFFFFF"/>
        <w:tblCellMar>
          <w:left w:w="0" w:type="dxa"/>
          <w:right w:w="0" w:type="dxa"/>
        </w:tblCellMar>
        <w:tblLook w:val="04A0"/>
      </w:tblPr>
      <w:tblGrid>
        <w:gridCol w:w="8374"/>
      </w:tblGrid>
      <w:tr w:rsidR="003D41F1" w:rsidRPr="003D41F1" w:rsidTr="003D41F1">
        <w:trPr>
          <w:trHeight w:val="600"/>
          <w:tblCellSpacing w:w="0" w:type="dxa"/>
        </w:trPr>
        <w:tc>
          <w:tcPr>
            <w:tcW w:w="0" w:type="auto"/>
            <w:shd w:val="clear" w:color="auto" w:fill="FFFFFF"/>
            <w:tcMar>
              <w:top w:w="0" w:type="dxa"/>
              <w:left w:w="68" w:type="dxa"/>
              <w:bottom w:w="0" w:type="dxa"/>
              <w:right w:w="0" w:type="dxa"/>
            </w:tcMar>
            <w:vAlign w:val="center"/>
            <w:hideMark/>
          </w:tcPr>
          <w:p w:rsidR="003D41F1" w:rsidRPr="003D41F1" w:rsidRDefault="003D41F1" w:rsidP="003D41F1">
            <w:pPr>
              <w:widowControl/>
              <w:spacing w:line="353" w:lineRule="atLeast"/>
              <w:jc w:val="left"/>
              <w:outlineLvl w:val="2"/>
              <w:rPr>
                <w:rFonts w:ascii="simsun" w:eastAsia="宋体" w:hAnsi="simsun" w:cs="Arial"/>
                <w:b/>
                <w:bCs/>
                <w:color w:val="666666"/>
                <w:kern w:val="0"/>
                <w:sz w:val="22"/>
              </w:rPr>
            </w:pPr>
            <w:r w:rsidRPr="003D41F1">
              <w:rPr>
                <w:rFonts w:ascii="simsun" w:eastAsia="宋体" w:hAnsi="simsun" w:cs="Arial"/>
                <w:b/>
                <w:bCs/>
                <w:color w:val="666666"/>
                <w:kern w:val="0"/>
                <w:sz w:val="22"/>
              </w:rPr>
              <w:t>丹佛斯</w:t>
            </w:r>
            <w:r w:rsidRPr="003D41F1">
              <w:rPr>
                <w:rFonts w:ascii="simsun" w:eastAsia="宋体" w:hAnsi="simsun" w:cs="Arial"/>
                <w:b/>
                <w:bCs/>
                <w:color w:val="666666"/>
                <w:kern w:val="0"/>
                <w:sz w:val="22"/>
              </w:rPr>
              <w:t xml:space="preserve"> Danfoss PE-RT</w:t>
            </w:r>
            <w:r w:rsidRPr="003D41F1">
              <w:rPr>
                <w:rFonts w:ascii="simsun" w:eastAsia="宋体" w:hAnsi="simsun" w:cs="Arial"/>
                <w:b/>
                <w:bCs/>
                <w:color w:val="666666"/>
                <w:kern w:val="0"/>
                <w:sz w:val="22"/>
              </w:rPr>
              <w:t>水地暖管（无阻氧层）</w:t>
            </w:r>
          </w:p>
        </w:tc>
      </w:tr>
      <w:tr w:rsidR="003D41F1" w:rsidRPr="003D41F1" w:rsidTr="003D41F1">
        <w:trPr>
          <w:tblCellSpacing w:w="0" w:type="dxa"/>
        </w:trPr>
        <w:tc>
          <w:tcPr>
            <w:tcW w:w="0" w:type="auto"/>
            <w:shd w:val="clear" w:color="auto" w:fill="FFFFFF"/>
            <w:tcMar>
              <w:top w:w="0" w:type="dxa"/>
              <w:left w:w="68" w:type="dxa"/>
              <w:bottom w:w="0" w:type="dxa"/>
              <w:right w:w="0" w:type="dxa"/>
            </w:tcMar>
            <w:vAlign w:val="center"/>
            <w:hideMark/>
          </w:tcPr>
          <w:p w:rsidR="003D41F1" w:rsidRPr="003D41F1" w:rsidRDefault="003D41F1" w:rsidP="003D41F1">
            <w:pPr>
              <w:widowControl/>
              <w:spacing w:line="480" w:lineRule="auto"/>
              <w:jc w:val="left"/>
              <w:rPr>
                <w:rFonts w:ascii="simsun" w:eastAsia="宋体" w:hAnsi="simsun" w:cs="Arial"/>
                <w:color w:val="666666"/>
                <w:kern w:val="0"/>
                <w:sz w:val="19"/>
                <w:szCs w:val="19"/>
              </w:rPr>
            </w:pPr>
            <w:r w:rsidRPr="003D41F1">
              <w:rPr>
                <w:rFonts w:ascii="Arial" w:eastAsia="宋体" w:hAnsi="Arial" w:cs="Arial"/>
                <w:b/>
                <w:bCs/>
                <w:color w:val="DD0000"/>
                <w:kern w:val="0"/>
                <w:sz w:val="22"/>
              </w:rPr>
              <w:t>一种高品质的水暖水地暖管</w:t>
            </w:r>
          </w:p>
        </w:tc>
      </w:tr>
    </w:tbl>
    <w:p w:rsidR="003D41F1" w:rsidRPr="003D41F1" w:rsidRDefault="003D41F1" w:rsidP="003D41F1">
      <w:pPr>
        <w:widowControl/>
        <w:numPr>
          <w:ilvl w:val="0"/>
          <w:numId w:val="23"/>
        </w:numPr>
        <w:pBdr>
          <w:bottom w:val="dashed" w:sz="6" w:space="0" w:color="CCCCCC"/>
        </w:pBdr>
        <w:shd w:val="clear" w:color="auto" w:fill="FFFFFF"/>
        <w:spacing w:line="543" w:lineRule="atLeast"/>
        <w:ind w:left="0"/>
        <w:jc w:val="left"/>
        <w:rPr>
          <w:rFonts w:ascii="simsun" w:eastAsia="宋体" w:hAnsi="simsun" w:cs="Arial"/>
          <w:color w:val="666666"/>
          <w:kern w:val="0"/>
          <w:sz w:val="19"/>
          <w:szCs w:val="19"/>
        </w:rPr>
      </w:pPr>
      <w:r w:rsidRPr="003D41F1">
        <w:rPr>
          <w:rFonts w:ascii="simsun" w:eastAsia="宋体" w:hAnsi="simsun" w:cs="Arial"/>
          <w:color w:val="666666"/>
          <w:kern w:val="0"/>
          <w:sz w:val="19"/>
          <w:szCs w:val="19"/>
        </w:rPr>
        <w:t>价</w:t>
      </w:r>
      <w:r w:rsidRPr="003D41F1">
        <w:rPr>
          <w:rFonts w:ascii="simsun" w:eastAsia="宋体" w:hAnsi="simsun" w:cs="Arial"/>
          <w:color w:val="666666"/>
          <w:kern w:val="0"/>
          <w:sz w:val="19"/>
          <w:szCs w:val="19"/>
        </w:rPr>
        <w:t xml:space="preserve"> </w:t>
      </w:r>
      <w:r w:rsidRPr="003D41F1">
        <w:rPr>
          <w:rFonts w:ascii="simsun" w:eastAsia="宋体" w:hAnsi="simsun" w:cs="Arial"/>
          <w:color w:val="666666"/>
          <w:kern w:val="0"/>
          <w:sz w:val="19"/>
          <w:szCs w:val="19"/>
        </w:rPr>
        <w:t>格：</w:t>
      </w:r>
      <w:r w:rsidRPr="003D41F1">
        <w:rPr>
          <w:rFonts w:ascii="simsun" w:eastAsia="宋体" w:hAnsi="simsun" w:cs="Arial"/>
          <w:color w:val="666666"/>
          <w:kern w:val="0"/>
          <w:sz w:val="19"/>
        </w:rPr>
        <w:t xml:space="preserve"> </w:t>
      </w:r>
      <w:r w:rsidRPr="003D41F1">
        <w:rPr>
          <w:rFonts w:ascii="微软雅黑" w:eastAsia="微软雅黑" w:hAnsi="微软雅黑" w:cs="Arial" w:hint="eastAsia"/>
          <w:b/>
          <w:bCs/>
          <w:color w:val="DD0000"/>
          <w:kern w:val="0"/>
          <w:sz w:val="16"/>
        </w:rPr>
        <w:t xml:space="preserve">¥ </w:t>
      </w:r>
      <w:r w:rsidRPr="003D41F1">
        <w:rPr>
          <w:rFonts w:ascii="simsun" w:eastAsia="宋体" w:hAnsi="simsun" w:cs="Arial"/>
          <w:b/>
          <w:bCs/>
          <w:color w:val="E30000"/>
          <w:kern w:val="0"/>
          <w:sz w:val="25"/>
        </w:rPr>
        <w:t>4130.00</w:t>
      </w:r>
      <w:r w:rsidRPr="003D41F1">
        <w:rPr>
          <w:rFonts w:ascii="simsun" w:eastAsia="宋体" w:hAnsi="simsun" w:cs="Arial"/>
          <w:b/>
          <w:bCs/>
          <w:color w:val="E30000"/>
          <w:kern w:val="0"/>
          <w:sz w:val="25"/>
        </w:rPr>
        <w:t>起</w:t>
      </w:r>
    </w:p>
    <w:p w:rsidR="003D41F1" w:rsidRPr="003D41F1" w:rsidRDefault="003D41F1" w:rsidP="003D41F1">
      <w:pPr>
        <w:widowControl/>
        <w:numPr>
          <w:ilvl w:val="0"/>
          <w:numId w:val="23"/>
        </w:numPr>
        <w:pBdr>
          <w:bottom w:val="dashed" w:sz="6" w:space="0" w:color="CCCCCC"/>
        </w:pBdr>
        <w:shd w:val="clear" w:color="auto" w:fill="FFFFFF"/>
        <w:spacing w:line="543" w:lineRule="atLeast"/>
        <w:ind w:left="0"/>
        <w:jc w:val="left"/>
        <w:rPr>
          <w:rFonts w:ascii="simsun" w:eastAsia="宋体" w:hAnsi="simsun" w:cs="Arial"/>
          <w:color w:val="666666"/>
          <w:kern w:val="0"/>
          <w:sz w:val="19"/>
          <w:szCs w:val="19"/>
        </w:rPr>
      </w:pPr>
      <w:r w:rsidRPr="003D41F1">
        <w:rPr>
          <w:rFonts w:ascii="simsun" w:eastAsia="宋体" w:hAnsi="simsun" w:cs="Arial"/>
          <w:color w:val="666666"/>
          <w:kern w:val="0"/>
          <w:sz w:val="19"/>
          <w:szCs w:val="19"/>
        </w:rPr>
        <w:t>品</w:t>
      </w:r>
      <w:r w:rsidRPr="003D41F1">
        <w:rPr>
          <w:rFonts w:ascii="simsun" w:eastAsia="宋体" w:hAnsi="simsun" w:cs="Arial"/>
          <w:color w:val="666666"/>
          <w:kern w:val="0"/>
          <w:sz w:val="19"/>
          <w:szCs w:val="19"/>
        </w:rPr>
        <w:t xml:space="preserve"> </w:t>
      </w:r>
      <w:r w:rsidRPr="003D41F1">
        <w:rPr>
          <w:rFonts w:ascii="simsun" w:eastAsia="宋体" w:hAnsi="simsun" w:cs="Arial"/>
          <w:color w:val="666666"/>
          <w:kern w:val="0"/>
          <w:sz w:val="19"/>
          <w:szCs w:val="19"/>
        </w:rPr>
        <w:t>牌：</w:t>
      </w:r>
      <w:r w:rsidRPr="003D41F1">
        <w:rPr>
          <w:rFonts w:ascii="simsun" w:eastAsia="宋体" w:hAnsi="simsun" w:cs="Arial"/>
          <w:color w:val="666666"/>
          <w:kern w:val="0"/>
          <w:sz w:val="19"/>
        </w:rPr>
        <w:t xml:space="preserve"> </w:t>
      </w:r>
      <w:r w:rsidRPr="003D41F1">
        <w:rPr>
          <w:rFonts w:ascii="simsun" w:eastAsia="宋体" w:hAnsi="simsun" w:cs="Arial"/>
          <w:b/>
          <w:bCs/>
          <w:color w:val="E30000"/>
          <w:kern w:val="0"/>
          <w:sz w:val="25"/>
        </w:rPr>
        <w:t>丹佛斯</w:t>
      </w:r>
      <w:r w:rsidRPr="003D41F1">
        <w:rPr>
          <w:rFonts w:ascii="simsun" w:eastAsia="宋体" w:hAnsi="simsun" w:cs="Arial"/>
          <w:b/>
          <w:bCs/>
          <w:color w:val="E30000"/>
          <w:kern w:val="0"/>
          <w:sz w:val="25"/>
        </w:rPr>
        <w:t xml:space="preserve"> Danfoss</w:t>
      </w:r>
    </w:p>
    <w:p w:rsidR="003D41F1" w:rsidRPr="003D41F1" w:rsidRDefault="003D41F1" w:rsidP="003D41F1">
      <w:pPr>
        <w:widowControl/>
        <w:spacing w:after="240"/>
        <w:jc w:val="left"/>
        <w:rPr>
          <w:rFonts w:ascii="Arial" w:eastAsia="宋体" w:hAnsi="Arial" w:cs="Arial"/>
          <w:color w:val="222222"/>
          <w:kern w:val="0"/>
          <w:sz w:val="16"/>
          <w:szCs w:val="16"/>
        </w:rPr>
      </w:pPr>
      <w:r w:rsidRPr="003D41F1">
        <w:rPr>
          <w:rFonts w:ascii="Arial" w:eastAsia="宋体" w:hAnsi="Arial" w:cs="Arial"/>
          <w:color w:val="222222"/>
          <w:kern w:val="0"/>
          <w:sz w:val="16"/>
          <w:szCs w:val="16"/>
        </w:rPr>
        <w:br/>
      </w:r>
      <w:r w:rsidRPr="003D41F1">
        <w:rPr>
          <w:rFonts w:ascii="Arial" w:eastAsia="宋体" w:hAnsi="Arial" w:cs="Arial"/>
          <w:color w:val="222222"/>
          <w:kern w:val="0"/>
          <w:sz w:val="16"/>
          <w:szCs w:val="16"/>
        </w:rPr>
        <w:br/>
      </w:r>
      <w:r w:rsidRPr="003D41F1">
        <w:rPr>
          <w:rFonts w:ascii="Arial" w:eastAsia="宋体" w:hAnsi="Arial" w:cs="Arial"/>
          <w:color w:val="222222"/>
          <w:kern w:val="0"/>
          <w:sz w:val="16"/>
          <w:szCs w:val="16"/>
        </w:rPr>
        <w:lastRenderedPageBreak/>
        <w:br/>
      </w:r>
      <w:r>
        <w:rPr>
          <w:rFonts w:ascii="Arial" w:eastAsia="宋体" w:hAnsi="Arial" w:cs="Arial"/>
          <w:noProof/>
          <w:color w:val="222222"/>
          <w:kern w:val="0"/>
          <w:sz w:val="16"/>
          <w:szCs w:val="16"/>
        </w:rPr>
        <w:drawing>
          <wp:inline distT="0" distB="0" distL="0" distR="0">
            <wp:extent cx="7616825" cy="7616825"/>
            <wp:effectExtent l="19050" t="0" r="3175" b="0"/>
            <wp:docPr id="18" name="图片 1" descr="丹佛斯 Danfoss PE-RT水地暖管（无阻氧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丹佛斯 Danfoss PE-RT水地暖管（无阻氧层） "/>
                    <pic:cNvPicPr>
                      <a:picLocks noChangeAspect="1" noChangeArrowheads="1"/>
                    </pic:cNvPicPr>
                  </pic:nvPicPr>
                  <pic:blipFill>
                    <a:blip r:embed="rId7" cstate="print"/>
                    <a:srcRect/>
                    <a:stretch>
                      <a:fillRect/>
                    </a:stretch>
                  </pic:blipFill>
                  <pic:spPr bwMode="auto">
                    <a:xfrm>
                      <a:off x="0" y="0"/>
                      <a:ext cx="7616825" cy="7616825"/>
                    </a:xfrm>
                    <a:prstGeom prst="rect">
                      <a:avLst/>
                    </a:prstGeom>
                    <a:noFill/>
                    <a:ln w="9525">
                      <a:noFill/>
                      <a:miter lim="800000"/>
                      <a:headEnd/>
                      <a:tailEnd/>
                    </a:ln>
                  </pic:spPr>
                </pic:pic>
              </a:graphicData>
            </a:graphic>
          </wp:inline>
        </w:drawing>
      </w:r>
    </w:p>
    <w:tbl>
      <w:tblPr>
        <w:tblW w:w="10500" w:type="dxa"/>
        <w:tblCellSpacing w:w="7" w:type="dxa"/>
        <w:shd w:val="clear" w:color="auto" w:fill="DBDBDB"/>
        <w:tblCellMar>
          <w:top w:w="75" w:type="dxa"/>
          <w:left w:w="75" w:type="dxa"/>
          <w:bottom w:w="75" w:type="dxa"/>
          <w:right w:w="75" w:type="dxa"/>
        </w:tblCellMar>
        <w:tblLook w:val="04A0"/>
      </w:tblPr>
      <w:tblGrid>
        <w:gridCol w:w="2727"/>
        <w:gridCol w:w="3464"/>
        <w:gridCol w:w="1582"/>
        <w:gridCol w:w="2727"/>
      </w:tblGrid>
      <w:tr w:rsidR="003D41F1" w:rsidRPr="003D41F1" w:rsidTr="003D41F1">
        <w:trPr>
          <w:tblCellSpacing w:w="7" w:type="dxa"/>
        </w:trPr>
        <w:tc>
          <w:tcPr>
            <w:tcW w:w="0" w:type="auto"/>
            <w:shd w:val="clear" w:color="auto" w:fill="666666"/>
            <w:tcMar>
              <w:top w:w="75" w:type="dxa"/>
              <w:left w:w="68" w:type="dxa"/>
              <w:bottom w:w="75" w:type="dxa"/>
              <w:right w:w="75" w:type="dxa"/>
            </w:tcMar>
            <w:vAlign w:val="center"/>
            <w:hideMark/>
          </w:tcPr>
          <w:p w:rsidR="003D41F1" w:rsidRPr="003D41F1" w:rsidRDefault="003D41F1" w:rsidP="003D41F1">
            <w:pPr>
              <w:widowControl/>
              <w:spacing w:line="480" w:lineRule="auto"/>
              <w:jc w:val="center"/>
              <w:rPr>
                <w:rFonts w:ascii="Tahoma" w:eastAsia="宋体" w:hAnsi="Tahoma" w:cs="Tahoma"/>
                <w:b/>
                <w:bCs/>
                <w:color w:val="FFFFFF"/>
                <w:kern w:val="0"/>
                <w:sz w:val="19"/>
                <w:szCs w:val="19"/>
              </w:rPr>
            </w:pPr>
            <w:r w:rsidRPr="003D41F1">
              <w:rPr>
                <w:rFonts w:ascii="Tahoma" w:eastAsia="宋体" w:hAnsi="Tahoma" w:cs="Tahoma"/>
                <w:b/>
                <w:bCs/>
                <w:color w:val="FFFFFF"/>
                <w:kern w:val="0"/>
                <w:sz w:val="19"/>
                <w:szCs w:val="19"/>
              </w:rPr>
              <w:t>产品型号</w:t>
            </w:r>
          </w:p>
        </w:tc>
        <w:tc>
          <w:tcPr>
            <w:tcW w:w="0" w:type="auto"/>
            <w:shd w:val="clear" w:color="auto" w:fill="666666"/>
            <w:tcMar>
              <w:top w:w="75" w:type="dxa"/>
              <w:left w:w="68" w:type="dxa"/>
              <w:bottom w:w="75" w:type="dxa"/>
              <w:right w:w="75" w:type="dxa"/>
            </w:tcMar>
            <w:vAlign w:val="center"/>
            <w:hideMark/>
          </w:tcPr>
          <w:p w:rsidR="003D41F1" w:rsidRPr="003D41F1" w:rsidRDefault="003D41F1" w:rsidP="003D41F1">
            <w:pPr>
              <w:widowControl/>
              <w:spacing w:line="480" w:lineRule="auto"/>
              <w:jc w:val="center"/>
              <w:rPr>
                <w:rFonts w:ascii="Tahoma" w:eastAsia="宋体" w:hAnsi="Tahoma" w:cs="Tahoma"/>
                <w:b/>
                <w:bCs/>
                <w:color w:val="FFFFFF"/>
                <w:kern w:val="0"/>
                <w:sz w:val="19"/>
                <w:szCs w:val="19"/>
              </w:rPr>
            </w:pPr>
            <w:r w:rsidRPr="003D41F1">
              <w:rPr>
                <w:rFonts w:ascii="Tahoma" w:eastAsia="宋体" w:hAnsi="Tahoma" w:cs="Tahoma"/>
                <w:b/>
                <w:bCs/>
                <w:color w:val="FFFFFF"/>
                <w:kern w:val="0"/>
                <w:sz w:val="19"/>
                <w:szCs w:val="19"/>
              </w:rPr>
              <w:t>尺寸</w:t>
            </w:r>
            <w:r w:rsidRPr="003D41F1">
              <w:rPr>
                <w:rFonts w:ascii="Tahoma" w:eastAsia="宋体" w:hAnsi="Tahoma" w:cs="Tahoma"/>
                <w:b/>
                <w:bCs/>
                <w:color w:val="FFFFFF"/>
                <w:kern w:val="0"/>
                <w:sz w:val="19"/>
                <w:szCs w:val="19"/>
              </w:rPr>
              <w:t xml:space="preserve"> (mm)</w:t>
            </w:r>
          </w:p>
        </w:tc>
        <w:tc>
          <w:tcPr>
            <w:tcW w:w="0" w:type="auto"/>
            <w:shd w:val="clear" w:color="auto" w:fill="666666"/>
            <w:tcMar>
              <w:top w:w="75" w:type="dxa"/>
              <w:left w:w="68" w:type="dxa"/>
              <w:bottom w:w="75" w:type="dxa"/>
              <w:right w:w="75" w:type="dxa"/>
            </w:tcMar>
            <w:vAlign w:val="center"/>
            <w:hideMark/>
          </w:tcPr>
          <w:p w:rsidR="003D41F1" w:rsidRPr="003D41F1" w:rsidRDefault="003D41F1" w:rsidP="003D41F1">
            <w:pPr>
              <w:widowControl/>
              <w:spacing w:line="480" w:lineRule="auto"/>
              <w:jc w:val="center"/>
              <w:rPr>
                <w:rFonts w:ascii="Tahoma" w:eastAsia="宋体" w:hAnsi="Tahoma" w:cs="Tahoma"/>
                <w:b/>
                <w:bCs/>
                <w:color w:val="FFFFFF"/>
                <w:kern w:val="0"/>
                <w:sz w:val="19"/>
                <w:szCs w:val="19"/>
              </w:rPr>
            </w:pPr>
            <w:r w:rsidRPr="003D41F1">
              <w:rPr>
                <w:rFonts w:ascii="Tahoma" w:eastAsia="宋体" w:hAnsi="Tahoma" w:cs="Tahoma"/>
                <w:b/>
                <w:bCs/>
                <w:color w:val="FFFFFF"/>
                <w:kern w:val="0"/>
                <w:sz w:val="19"/>
                <w:szCs w:val="19"/>
              </w:rPr>
              <w:t>长度</w:t>
            </w:r>
          </w:p>
        </w:tc>
        <w:tc>
          <w:tcPr>
            <w:tcW w:w="0" w:type="auto"/>
            <w:shd w:val="clear" w:color="auto" w:fill="666666"/>
            <w:tcMar>
              <w:top w:w="75" w:type="dxa"/>
              <w:left w:w="68" w:type="dxa"/>
              <w:bottom w:w="75" w:type="dxa"/>
              <w:right w:w="75" w:type="dxa"/>
            </w:tcMar>
            <w:vAlign w:val="center"/>
            <w:hideMark/>
          </w:tcPr>
          <w:p w:rsidR="003D41F1" w:rsidRPr="003D41F1" w:rsidRDefault="003D41F1" w:rsidP="003D41F1">
            <w:pPr>
              <w:widowControl/>
              <w:spacing w:line="480" w:lineRule="auto"/>
              <w:jc w:val="center"/>
              <w:rPr>
                <w:rFonts w:ascii="Tahoma" w:eastAsia="宋体" w:hAnsi="Tahoma" w:cs="Tahoma"/>
                <w:b/>
                <w:bCs/>
                <w:color w:val="FFFFFF"/>
                <w:kern w:val="0"/>
                <w:sz w:val="19"/>
                <w:szCs w:val="19"/>
              </w:rPr>
            </w:pPr>
            <w:r w:rsidRPr="003D41F1">
              <w:rPr>
                <w:rFonts w:ascii="Tahoma" w:eastAsia="宋体" w:hAnsi="Tahoma" w:cs="Tahoma"/>
                <w:b/>
                <w:bCs/>
                <w:color w:val="FFFFFF"/>
                <w:kern w:val="0"/>
                <w:sz w:val="19"/>
                <w:szCs w:val="19"/>
              </w:rPr>
              <w:t>包装数量</w:t>
            </w:r>
          </w:p>
        </w:tc>
      </w:tr>
    </w:tbl>
    <w:p w:rsidR="003D41F1" w:rsidRPr="003D41F1" w:rsidRDefault="003D41F1" w:rsidP="003D41F1">
      <w:pPr>
        <w:widowControl/>
        <w:jc w:val="left"/>
        <w:rPr>
          <w:rFonts w:ascii="Arial" w:eastAsia="宋体" w:hAnsi="Arial" w:cs="Arial"/>
          <w:vanish/>
          <w:color w:val="222222"/>
          <w:kern w:val="0"/>
          <w:sz w:val="16"/>
          <w:szCs w:val="16"/>
        </w:rPr>
      </w:pPr>
    </w:p>
    <w:tbl>
      <w:tblPr>
        <w:tblW w:w="10500" w:type="dxa"/>
        <w:tblCellSpacing w:w="7" w:type="dxa"/>
        <w:shd w:val="clear" w:color="auto" w:fill="DBDBDB"/>
        <w:tblCellMar>
          <w:top w:w="75" w:type="dxa"/>
          <w:left w:w="75" w:type="dxa"/>
          <w:bottom w:w="75" w:type="dxa"/>
          <w:right w:w="75" w:type="dxa"/>
        </w:tblCellMar>
        <w:tblLook w:val="04A0"/>
      </w:tblPr>
      <w:tblGrid>
        <w:gridCol w:w="2299"/>
        <w:gridCol w:w="3312"/>
        <w:gridCol w:w="2845"/>
        <w:gridCol w:w="2044"/>
      </w:tblGrid>
      <w:tr w:rsidR="003D41F1" w:rsidRPr="003D41F1" w:rsidTr="003D41F1">
        <w:trPr>
          <w:tblCellSpacing w:w="7" w:type="dxa"/>
        </w:trPr>
        <w:tc>
          <w:tcPr>
            <w:tcW w:w="0" w:type="auto"/>
            <w:shd w:val="clear" w:color="auto" w:fill="F1F1F7"/>
            <w:tcMar>
              <w:top w:w="75" w:type="dxa"/>
              <w:left w:w="68" w:type="dxa"/>
              <w:bottom w:w="75" w:type="dxa"/>
              <w:right w:w="75" w:type="dxa"/>
            </w:tcMar>
            <w:vAlign w:val="center"/>
            <w:hideMark/>
          </w:tcPr>
          <w:p w:rsidR="003D41F1" w:rsidRPr="003D41F1" w:rsidRDefault="003D41F1" w:rsidP="003D41F1">
            <w:pPr>
              <w:widowControl/>
              <w:spacing w:line="480" w:lineRule="auto"/>
              <w:jc w:val="center"/>
              <w:rPr>
                <w:rFonts w:ascii="simsun" w:eastAsia="宋体" w:hAnsi="simsun" w:cs="Arial"/>
                <w:color w:val="666666"/>
                <w:kern w:val="0"/>
                <w:sz w:val="19"/>
                <w:szCs w:val="19"/>
              </w:rPr>
            </w:pPr>
            <w:r w:rsidRPr="003D41F1">
              <w:rPr>
                <w:rFonts w:ascii="simsun" w:eastAsia="宋体" w:hAnsi="simsun" w:cs="Arial"/>
                <w:color w:val="666666"/>
                <w:kern w:val="0"/>
                <w:sz w:val="19"/>
                <w:szCs w:val="19"/>
              </w:rPr>
              <w:lastRenderedPageBreak/>
              <w:t>16×2</w:t>
            </w:r>
          </w:p>
        </w:tc>
        <w:tc>
          <w:tcPr>
            <w:tcW w:w="0" w:type="auto"/>
            <w:shd w:val="clear" w:color="auto" w:fill="F1F1F7"/>
            <w:tcMar>
              <w:top w:w="75" w:type="dxa"/>
              <w:left w:w="68" w:type="dxa"/>
              <w:bottom w:w="75" w:type="dxa"/>
              <w:right w:w="75" w:type="dxa"/>
            </w:tcMar>
            <w:vAlign w:val="center"/>
            <w:hideMark/>
          </w:tcPr>
          <w:p w:rsidR="003D41F1" w:rsidRPr="003D41F1" w:rsidRDefault="003D41F1" w:rsidP="003D41F1">
            <w:pPr>
              <w:widowControl/>
              <w:spacing w:line="480" w:lineRule="auto"/>
              <w:jc w:val="center"/>
              <w:rPr>
                <w:rFonts w:ascii="simsun" w:eastAsia="宋体" w:hAnsi="simsun" w:cs="Arial"/>
                <w:color w:val="666666"/>
                <w:kern w:val="0"/>
                <w:sz w:val="19"/>
                <w:szCs w:val="19"/>
              </w:rPr>
            </w:pPr>
            <w:r w:rsidRPr="003D41F1">
              <w:rPr>
                <w:rFonts w:ascii="simsun" w:eastAsia="宋体" w:hAnsi="simsun" w:cs="Arial"/>
                <w:color w:val="666666"/>
                <w:kern w:val="0"/>
                <w:sz w:val="19"/>
                <w:szCs w:val="19"/>
              </w:rPr>
              <w:t>φ16*2.0</w:t>
            </w:r>
          </w:p>
        </w:tc>
        <w:tc>
          <w:tcPr>
            <w:tcW w:w="0" w:type="auto"/>
            <w:shd w:val="clear" w:color="auto" w:fill="F1F1F7"/>
            <w:tcMar>
              <w:top w:w="75" w:type="dxa"/>
              <w:left w:w="68" w:type="dxa"/>
              <w:bottom w:w="75" w:type="dxa"/>
              <w:right w:w="75" w:type="dxa"/>
            </w:tcMar>
            <w:vAlign w:val="center"/>
            <w:hideMark/>
          </w:tcPr>
          <w:p w:rsidR="003D41F1" w:rsidRPr="003D41F1" w:rsidRDefault="003D41F1" w:rsidP="003D41F1">
            <w:pPr>
              <w:widowControl/>
              <w:spacing w:line="480" w:lineRule="auto"/>
              <w:jc w:val="center"/>
              <w:rPr>
                <w:rFonts w:ascii="simsun" w:eastAsia="宋体" w:hAnsi="simsun" w:cs="Arial"/>
                <w:color w:val="666666"/>
                <w:kern w:val="0"/>
                <w:sz w:val="19"/>
                <w:szCs w:val="19"/>
              </w:rPr>
            </w:pPr>
            <w:r w:rsidRPr="003D41F1">
              <w:rPr>
                <w:rFonts w:ascii="simsun" w:eastAsia="宋体" w:hAnsi="simsun" w:cs="Arial"/>
                <w:color w:val="666666"/>
                <w:kern w:val="0"/>
                <w:sz w:val="19"/>
                <w:szCs w:val="19"/>
              </w:rPr>
              <w:t>500</w:t>
            </w:r>
            <w:r w:rsidRPr="003D41F1">
              <w:rPr>
                <w:rFonts w:ascii="simsun" w:eastAsia="宋体" w:hAnsi="simsun" w:cs="Arial"/>
                <w:color w:val="666666"/>
                <w:kern w:val="0"/>
                <w:sz w:val="19"/>
                <w:szCs w:val="19"/>
              </w:rPr>
              <w:t>米</w:t>
            </w:r>
          </w:p>
        </w:tc>
        <w:tc>
          <w:tcPr>
            <w:tcW w:w="0" w:type="auto"/>
            <w:shd w:val="clear" w:color="auto" w:fill="F1F1F7"/>
            <w:tcMar>
              <w:top w:w="75" w:type="dxa"/>
              <w:left w:w="68" w:type="dxa"/>
              <w:bottom w:w="75" w:type="dxa"/>
              <w:right w:w="75" w:type="dxa"/>
            </w:tcMar>
            <w:vAlign w:val="center"/>
            <w:hideMark/>
          </w:tcPr>
          <w:p w:rsidR="003D41F1" w:rsidRPr="003D41F1" w:rsidRDefault="003D41F1" w:rsidP="003D41F1">
            <w:pPr>
              <w:widowControl/>
              <w:spacing w:line="480" w:lineRule="auto"/>
              <w:jc w:val="center"/>
              <w:rPr>
                <w:rFonts w:ascii="simsun" w:eastAsia="宋体" w:hAnsi="simsun" w:cs="Arial"/>
                <w:color w:val="666666"/>
                <w:kern w:val="0"/>
                <w:sz w:val="19"/>
                <w:szCs w:val="19"/>
              </w:rPr>
            </w:pPr>
            <w:r w:rsidRPr="003D41F1">
              <w:rPr>
                <w:rFonts w:ascii="simsun" w:eastAsia="宋体" w:hAnsi="simsun" w:cs="Arial"/>
                <w:color w:val="666666"/>
                <w:kern w:val="0"/>
                <w:sz w:val="19"/>
                <w:szCs w:val="19"/>
              </w:rPr>
              <w:t>1</w:t>
            </w:r>
            <w:r w:rsidRPr="003D41F1">
              <w:rPr>
                <w:rFonts w:ascii="simsun" w:eastAsia="宋体" w:hAnsi="simsun" w:cs="Arial"/>
                <w:color w:val="666666"/>
                <w:kern w:val="0"/>
                <w:sz w:val="19"/>
                <w:szCs w:val="19"/>
              </w:rPr>
              <w:t>卷</w:t>
            </w:r>
          </w:p>
        </w:tc>
      </w:tr>
    </w:tbl>
    <w:p w:rsidR="003D41F1" w:rsidRPr="003D41F1" w:rsidRDefault="003D41F1" w:rsidP="003D41F1">
      <w:pPr>
        <w:widowControl/>
        <w:jc w:val="left"/>
        <w:rPr>
          <w:rFonts w:ascii="Arial" w:eastAsia="宋体" w:hAnsi="Arial" w:cs="Arial"/>
          <w:vanish/>
          <w:color w:val="222222"/>
          <w:kern w:val="0"/>
          <w:sz w:val="16"/>
          <w:szCs w:val="16"/>
        </w:rPr>
      </w:pPr>
    </w:p>
    <w:tbl>
      <w:tblPr>
        <w:tblW w:w="10500" w:type="dxa"/>
        <w:tblCellSpacing w:w="7" w:type="dxa"/>
        <w:shd w:val="clear" w:color="auto" w:fill="DBDBDB"/>
        <w:tblCellMar>
          <w:top w:w="75" w:type="dxa"/>
          <w:left w:w="75" w:type="dxa"/>
          <w:bottom w:w="75" w:type="dxa"/>
          <w:right w:w="75" w:type="dxa"/>
        </w:tblCellMar>
        <w:tblLook w:val="04A0"/>
      </w:tblPr>
      <w:tblGrid>
        <w:gridCol w:w="2299"/>
        <w:gridCol w:w="3312"/>
        <w:gridCol w:w="2845"/>
        <w:gridCol w:w="2044"/>
      </w:tblGrid>
      <w:tr w:rsidR="003D41F1" w:rsidRPr="003D41F1" w:rsidTr="003D41F1">
        <w:trPr>
          <w:tblCellSpacing w:w="7" w:type="dxa"/>
        </w:trPr>
        <w:tc>
          <w:tcPr>
            <w:tcW w:w="0" w:type="auto"/>
            <w:shd w:val="clear" w:color="auto" w:fill="FFFFFF"/>
            <w:tcMar>
              <w:top w:w="75" w:type="dxa"/>
              <w:left w:w="68" w:type="dxa"/>
              <w:bottom w:w="75" w:type="dxa"/>
              <w:right w:w="75" w:type="dxa"/>
            </w:tcMar>
            <w:vAlign w:val="center"/>
            <w:hideMark/>
          </w:tcPr>
          <w:p w:rsidR="003D41F1" w:rsidRPr="003D41F1" w:rsidRDefault="003D41F1" w:rsidP="003D41F1">
            <w:pPr>
              <w:widowControl/>
              <w:spacing w:line="480" w:lineRule="auto"/>
              <w:jc w:val="center"/>
              <w:rPr>
                <w:rFonts w:ascii="simsun" w:eastAsia="宋体" w:hAnsi="simsun" w:cs="Arial"/>
                <w:color w:val="666666"/>
                <w:kern w:val="0"/>
                <w:sz w:val="19"/>
                <w:szCs w:val="19"/>
              </w:rPr>
            </w:pPr>
            <w:r w:rsidRPr="003D41F1">
              <w:rPr>
                <w:rFonts w:ascii="simsun" w:eastAsia="宋体" w:hAnsi="simsun" w:cs="Arial"/>
                <w:color w:val="666666"/>
                <w:kern w:val="0"/>
                <w:sz w:val="19"/>
                <w:szCs w:val="19"/>
              </w:rPr>
              <w:t>20×2</w:t>
            </w:r>
          </w:p>
        </w:tc>
        <w:tc>
          <w:tcPr>
            <w:tcW w:w="0" w:type="auto"/>
            <w:shd w:val="clear" w:color="auto" w:fill="FFFFFF"/>
            <w:tcMar>
              <w:top w:w="75" w:type="dxa"/>
              <w:left w:w="68" w:type="dxa"/>
              <w:bottom w:w="75" w:type="dxa"/>
              <w:right w:w="75" w:type="dxa"/>
            </w:tcMar>
            <w:vAlign w:val="center"/>
            <w:hideMark/>
          </w:tcPr>
          <w:p w:rsidR="003D41F1" w:rsidRPr="003D41F1" w:rsidRDefault="003D41F1" w:rsidP="003D41F1">
            <w:pPr>
              <w:widowControl/>
              <w:spacing w:line="480" w:lineRule="auto"/>
              <w:jc w:val="center"/>
              <w:rPr>
                <w:rFonts w:ascii="simsun" w:eastAsia="宋体" w:hAnsi="simsun" w:cs="Arial"/>
                <w:color w:val="666666"/>
                <w:kern w:val="0"/>
                <w:sz w:val="19"/>
                <w:szCs w:val="19"/>
              </w:rPr>
            </w:pPr>
            <w:r w:rsidRPr="003D41F1">
              <w:rPr>
                <w:rFonts w:ascii="simsun" w:eastAsia="宋体" w:hAnsi="simsun" w:cs="Arial"/>
                <w:color w:val="666666"/>
                <w:kern w:val="0"/>
                <w:sz w:val="19"/>
                <w:szCs w:val="19"/>
              </w:rPr>
              <w:t>φ20*2.0</w:t>
            </w:r>
          </w:p>
        </w:tc>
        <w:tc>
          <w:tcPr>
            <w:tcW w:w="0" w:type="auto"/>
            <w:shd w:val="clear" w:color="auto" w:fill="FFFFFF"/>
            <w:tcMar>
              <w:top w:w="75" w:type="dxa"/>
              <w:left w:w="68" w:type="dxa"/>
              <w:bottom w:w="75" w:type="dxa"/>
              <w:right w:w="75" w:type="dxa"/>
            </w:tcMar>
            <w:vAlign w:val="center"/>
            <w:hideMark/>
          </w:tcPr>
          <w:p w:rsidR="003D41F1" w:rsidRPr="003D41F1" w:rsidRDefault="003D41F1" w:rsidP="003D41F1">
            <w:pPr>
              <w:widowControl/>
              <w:spacing w:line="480" w:lineRule="auto"/>
              <w:jc w:val="center"/>
              <w:rPr>
                <w:rFonts w:ascii="simsun" w:eastAsia="宋体" w:hAnsi="simsun" w:cs="Arial"/>
                <w:color w:val="666666"/>
                <w:kern w:val="0"/>
                <w:sz w:val="19"/>
                <w:szCs w:val="19"/>
              </w:rPr>
            </w:pPr>
            <w:r w:rsidRPr="003D41F1">
              <w:rPr>
                <w:rFonts w:ascii="simsun" w:eastAsia="宋体" w:hAnsi="simsun" w:cs="Arial"/>
                <w:color w:val="666666"/>
                <w:kern w:val="0"/>
                <w:sz w:val="19"/>
                <w:szCs w:val="19"/>
              </w:rPr>
              <w:t>500</w:t>
            </w:r>
            <w:r w:rsidRPr="003D41F1">
              <w:rPr>
                <w:rFonts w:ascii="simsun" w:eastAsia="宋体" w:hAnsi="simsun" w:cs="Arial"/>
                <w:color w:val="666666"/>
                <w:kern w:val="0"/>
                <w:sz w:val="19"/>
                <w:szCs w:val="19"/>
              </w:rPr>
              <w:t>米</w:t>
            </w:r>
          </w:p>
        </w:tc>
        <w:tc>
          <w:tcPr>
            <w:tcW w:w="0" w:type="auto"/>
            <w:shd w:val="clear" w:color="auto" w:fill="FFFFFF"/>
            <w:tcMar>
              <w:top w:w="75" w:type="dxa"/>
              <w:left w:w="68" w:type="dxa"/>
              <w:bottom w:w="75" w:type="dxa"/>
              <w:right w:w="75" w:type="dxa"/>
            </w:tcMar>
            <w:vAlign w:val="center"/>
            <w:hideMark/>
          </w:tcPr>
          <w:p w:rsidR="003D41F1" w:rsidRPr="003D41F1" w:rsidRDefault="003D41F1" w:rsidP="003D41F1">
            <w:pPr>
              <w:widowControl/>
              <w:spacing w:line="480" w:lineRule="auto"/>
              <w:jc w:val="center"/>
              <w:rPr>
                <w:rFonts w:ascii="simsun" w:eastAsia="宋体" w:hAnsi="simsun" w:cs="Arial"/>
                <w:color w:val="666666"/>
                <w:kern w:val="0"/>
                <w:sz w:val="19"/>
                <w:szCs w:val="19"/>
              </w:rPr>
            </w:pPr>
            <w:r w:rsidRPr="003D41F1">
              <w:rPr>
                <w:rFonts w:ascii="simsun" w:eastAsia="宋体" w:hAnsi="simsun" w:cs="Arial"/>
                <w:color w:val="666666"/>
                <w:kern w:val="0"/>
                <w:sz w:val="19"/>
                <w:szCs w:val="19"/>
              </w:rPr>
              <w:t>1</w:t>
            </w:r>
            <w:r w:rsidRPr="003D41F1">
              <w:rPr>
                <w:rFonts w:ascii="simsun" w:eastAsia="宋体" w:hAnsi="simsun" w:cs="Arial"/>
                <w:color w:val="666666"/>
                <w:kern w:val="0"/>
                <w:sz w:val="19"/>
                <w:szCs w:val="19"/>
              </w:rPr>
              <w:t>卷</w:t>
            </w:r>
          </w:p>
        </w:tc>
      </w:tr>
    </w:tbl>
    <w:p w:rsidR="003D41F1" w:rsidRPr="003D41F1" w:rsidRDefault="003D41F1" w:rsidP="003D41F1">
      <w:pPr>
        <w:widowControl/>
        <w:spacing w:after="240"/>
        <w:jc w:val="left"/>
        <w:rPr>
          <w:rFonts w:ascii="Arial" w:eastAsia="宋体" w:hAnsi="Arial" w:cs="Arial"/>
          <w:color w:val="222222"/>
          <w:kern w:val="0"/>
          <w:sz w:val="16"/>
          <w:szCs w:val="16"/>
        </w:rPr>
      </w:pPr>
    </w:p>
    <w:tbl>
      <w:tblPr>
        <w:tblW w:w="5000" w:type="pct"/>
        <w:tblCellSpacing w:w="15" w:type="dxa"/>
        <w:shd w:val="clear" w:color="auto" w:fill="FFFFFF"/>
        <w:tblCellMar>
          <w:top w:w="15" w:type="dxa"/>
          <w:left w:w="15" w:type="dxa"/>
          <w:bottom w:w="15" w:type="dxa"/>
          <w:right w:w="15" w:type="dxa"/>
        </w:tblCellMar>
        <w:tblLook w:val="04A0"/>
      </w:tblPr>
      <w:tblGrid>
        <w:gridCol w:w="5368"/>
        <w:gridCol w:w="3081"/>
      </w:tblGrid>
      <w:tr w:rsidR="003D41F1" w:rsidRPr="003D41F1" w:rsidTr="003D41F1">
        <w:trPr>
          <w:trHeight w:val="450"/>
          <w:tblCellSpacing w:w="15" w:type="dxa"/>
        </w:trPr>
        <w:tc>
          <w:tcPr>
            <w:tcW w:w="0" w:type="auto"/>
            <w:shd w:val="clear" w:color="auto" w:fill="FFFFFF"/>
            <w:tcMar>
              <w:top w:w="15" w:type="dxa"/>
              <w:left w:w="68" w:type="dxa"/>
              <w:bottom w:w="15" w:type="dxa"/>
              <w:right w:w="15" w:type="dxa"/>
            </w:tcMar>
            <w:vAlign w:val="center"/>
            <w:hideMark/>
          </w:tcPr>
          <w:p w:rsidR="003D41F1" w:rsidRPr="003D41F1" w:rsidRDefault="003D41F1" w:rsidP="003D41F1">
            <w:pPr>
              <w:widowControl/>
              <w:spacing w:line="480" w:lineRule="auto"/>
              <w:jc w:val="left"/>
              <w:outlineLvl w:val="2"/>
              <w:rPr>
                <w:rFonts w:ascii="simsun" w:eastAsia="宋体" w:hAnsi="simsun" w:cs="Arial"/>
                <w:b/>
                <w:bCs/>
                <w:color w:val="333333"/>
                <w:kern w:val="0"/>
                <w:sz w:val="16"/>
                <w:szCs w:val="16"/>
              </w:rPr>
            </w:pPr>
            <w:r w:rsidRPr="003D41F1">
              <w:rPr>
                <w:rFonts w:ascii="simsun" w:eastAsia="宋体" w:hAnsi="simsun" w:cs="Arial"/>
                <w:b/>
                <w:bCs/>
                <w:color w:val="333333"/>
                <w:kern w:val="0"/>
                <w:sz w:val="16"/>
                <w:szCs w:val="16"/>
              </w:rPr>
              <w:t>产品型号</w:t>
            </w:r>
          </w:p>
        </w:tc>
        <w:tc>
          <w:tcPr>
            <w:tcW w:w="0" w:type="auto"/>
            <w:shd w:val="clear" w:color="auto" w:fill="FFFFFF"/>
            <w:tcMar>
              <w:top w:w="15" w:type="dxa"/>
              <w:left w:w="68" w:type="dxa"/>
              <w:bottom w:w="15" w:type="dxa"/>
              <w:right w:w="15" w:type="dxa"/>
            </w:tcMar>
            <w:vAlign w:val="center"/>
            <w:hideMark/>
          </w:tcPr>
          <w:p w:rsidR="003D41F1" w:rsidRPr="003D41F1" w:rsidRDefault="003D41F1" w:rsidP="003D41F1">
            <w:pPr>
              <w:widowControl/>
              <w:spacing w:line="480" w:lineRule="auto"/>
              <w:jc w:val="left"/>
              <w:rPr>
                <w:rFonts w:ascii="simsun" w:eastAsia="宋体" w:hAnsi="simsun" w:cs="Arial"/>
                <w:color w:val="666666"/>
                <w:kern w:val="0"/>
                <w:sz w:val="16"/>
                <w:szCs w:val="16"/>
              </w:rPr>
            </w:pPr>
            <w:r w:rsidRPr="003D41F1">
              <w:rPr>
                <w:rFonts w:ascii="simsun" w:eastAsia="宋体" w:hAnsi="simsun" w:cs="Arial"/>
                <w:color w:val="666666"/>
                <w:kern w:val="0"/>
                <w:sz w:val="16"/>
                <w:szCs w:val="16"/>
              </w:rPr>
              <w:t>20×2</w:t>
            </w:r>
          </w:p>
        </w:tc>
      </w:tr>
    </w:tbl>
    <w:p w:rsidR="003D41F1" w:rsidRPr="003D41F1" w:rsidRDefault="003D41F1" w:rsidP="003D41F1">
      <w:pPr>
        <w:widowControl/>
        <w:spacing w:after="240"/>
        <w:jc w:val="left"/>
        <w:rPr>
          <w:rFonts w:ascii="Arial" w:eastAsia="宋体" w:hAnsi="Arial" w:cs="Arial"/>
          <w:color w:val="222222"/>
          <w:kern w:val="0"/>
          <w:sz w:val="16"/>
          <w:szCs w:val="16"/>
        </w:rPr>
      </w:pPr>
    </w:p>
    <w:tbl>
      <w:tblPr>
        <w:tblW w:w="5000" w:type="pct"/>
        <w:tblCellSpacing w:w="15" w:type="dxa"/>
        <w:shd w:val="clear" w:color="auto" w:fill="FFFFFF"/>
        <w:tblCellMar>
          <w:top w:w="15" w:type="dxa"/>
          <w:left w:w="15" w:type="dxa"/>
          <w:bottom w:w="15" w:type="dxa"/>
          <w:right w:w="15" w:type="dxa"/>
        </w:tblCellMar>
        <w:tblLook w:val="04A0"/>
      </w:tblPr>
      <w:tblGrid>
        <w:gridCol w:w="4002"/>
        <w:gridCol w:w="4447"/>
      </w:tblGrid>
      <w:tr w:rsidR="003D41F1" w:rsidRPr="003D41F1" w:rsidTr="003D41F1">
        <w:trPr>
          <w:trHeight w:val="450"/>
          <w:tblCellSpacing w:w="15" w:type="dxa"/>
        </w:trPr>
        <w:tc>
          <w:tcPr>
            <w:tcW w:w="0" w:type="auto"/>
            <w:shd w:val="clear" w:color="auto" w:fill="FFFFFF"/>
            <w:tcMar>
              <w:top w:w="15" w:type="dxa"/>
              <w:left w:w="68" w:type="dxa"/>
              <w:bottom w:w="15" w:type="dxa"/>
              <w:right w:w="15" w:type="dxa"/>
            </w:tcMar>
            <w:vAlign w:val="center"/>
            <w:hideMark/>
          </w:tcPr>
          <w:p w:rsidR="003D41F1" w:rsidRPr="003D41F1" w:rsidRDefault="003D41F1" w:rsidP="003D41F1">
            <w:pPr>
              <w:widowControl/>
              <w:spacing w:line="480" w:lineRule="auto"/>
              <w:jc w:val="left"/>
              <w:outlineLvl w:val="2"/>
              <w:rPr>
                <w:rFonts w:ascii="simsun" w:eastAsia="宋体" w:hAnsi="simsun" w:cs="Arial"/>
                <w:b/>
                <w:bCs/>
                <w:color w:val="333333"/>
                <w:kern w:val="0"/>
                <w:sz w:val="16"/>
                <w:szCs w:val="16"/>
              </w:rPr>
            </w:pPr>
            <w:r w:rsidRPr="003D41F1">
              <w:rPr>
                <w:rFonts w:ascii="simsun" w:eastAsia="宋体" w:hAnsi="simsun" w:cs="Arial"/>
                <w:b/>
                <w:bCs/>
                <w:color w:val="333333"/>
                <w:kern w:val="0"/>
                <w:sz w:val="16"/>
                <w:szCs w:val="16"/>
              </w:rPr>
              <w:t>体积</w:t>
            </w:r>
            <w:r w:rsidRPr="003D41F1">
              <w:rPr>
                <w:rFonts w:ascii="simsun" w:eastAsia="宋体" w:hAnsi="simsun" w:cs="Arial"/>
                <w:b/>
                <w:bCs/>
                <w:color w:val="333333"/>
                <w:kern w:val="0"/>
                <w:sz w:val="16"/>
                <w:szCs w:val="16"/>
              </w:rPr>
              <w:t>(</w:t>
            </w:r>
            <w:r w:rsidRPr="003D41F1">
              <w:rPr>
                <w:rFonts w:ascii="simsun" w:eastAsia="宋体" w:hAnsi="simsun" w:cs="Arial"/>
                <w:b/>
                <w:bCs/>
                <w:color w:val="333333"/>
                <w:kern w:val="0"/>
                <w:sz w:val="16"/>
                <w:szCs w:val="16"/>
              </w:rPr>
              <w:t>长</w:t>
            </w:r>
            <w:r w:rsidRPr="003D41F1">
              <w:rPr>
                <w:rFonts w:ascii="simsun" w:eastAsia="宋体" w:hAnsi="simsun" w:cs="Arial"/>
                <w:b/>
                <w:bCs/>
                <w:color w:val="333333"/>
                <w:kern w:val="0"/>
                <w:sz w:val="16"/>
                <w:szCs w:val="16"/>
              </w:rPr>
              <w:t>X</w:t>
            </w:r>
            <w:r w:rsidRPr="003D41F1">
              <w:rPr>
                <w:rFonts w:ascii="simsun" w:eastAsia="宋体" w:hAnsi="simsun" w:cs="Arial"/>
                <w:b/>
                <w:bCs/>
                <w:color w:val="333333"/>
                <w:kern w:val="0"/>
                <w:sz w:val="16"/>
                <w:szCs w:val="16"/>
              </w:rPr>
              <w:t>宽</w:t>
            </w:r>
            <w:r w:rsidRPr="003D41F1">
              <w:rPr>
                <w:rFonts w:ascii="simsun" w:eastAsia="宋体" w:hAnsi="simsun" w:cs="Arial"/>
                <w:b/>
                <w:bCs/>
                <w:color w:val="333333"/>
                <w:kern w:val="0"/>
                <w:sz w:val="16"/>
                <w:szCs w:val="16"/>
              </w:rPr>
              <w:t>X</w:t>
            </w:r>
            <w:r w:rsidRPr="003D41F1">
              <w:rPr>
                <w:rFonts w:ascii="simsun" w:eastAsia="宋体" w:hAnsi="simsun" w:cs="Arial"/>
                <w:b/>
                <w:bCs/>
                <w:color w:val="333333"/>
                <w:kern w:val="0"/>
                <w:sz w:val="16"/>
                <w:szCs w:val="16"/>
              </w:rPr>
              <w:t>高</w:t>
            </w:r>
            <w:r w:rsidRPr="003D41F1">
              <w:rPr>
                <w:rFonts w:ascii="simsun" w:eastAsia="宋体" w:hAnsi="simsun" w:cs="Arial"/>
                <w:b/>
                <w:bCs/>
                <w:color w:val="333333"/>
                <w:kern w:val="0"/>
                <w:sz w:val="16"/>
                <w:szCs w:val="16"/>
              </w:rPr>
              <w:t>)</w:t>
            </w:r>
          </w:p>
        </w:tc>
        <w:tc>
          <w:tcPr>
            <w:tcW w:w="0" w:type="auto"/>
            <w:shd w:val="clear" w:color="auto" w:fill="FFFFFF"/>
            <w:tcMar>
              <w:top w:w="15" w:type="dxa"/>
              <w:left w:w="68" w:type="dxa"/>
              <w:bottom w:w="15" w:type="dxa"/>
              <w:right w:w="15" w:type="dxa"/>
            </w:tcMar>
            <w:vAlign w:val="center"/>
            <w:hideMark/>
          </w:tcPr>
          <w:p w:rsidR="003D41F1" w:rsidRPr="003D41F1" w:rsidRDefault="003D41F1" w:rsidP="003D41F1">
            <w:pPr>
              <w:widowControl/>
              <w:spacing w:line="480" w:lineRule="auto"/>
              <w:jc w:val="left"/>
              <w:rPr>
                <w:rFonts w:ascii="simsun" w:eastAsia="宋体" w:hAnsi="simsun" w:cs="Arial"/>
                <w:color w:val="666666"/>
                <w:kern w:val="0"/>
                <w:sz w:val="16"/>
                <w:szCs w:val="16"/>
              </w:rPr>
            </w:pPr>
            <w:r w:rsidRPr="003D41F1">
              <w:rPr>
                <w:rFonts w:ascii="simsun" w:eastAsia="宋体" w:hAnsi="simsun" w:cs="Arial"/>
                <w:color w:val="666666"/>
                <w:kern w:val="0"/>
                <w:sz w:val="16"/>
                <w:szCs w:val="16"/>
              </w:rPr>
              <w:t>45cm X 45cm X 20cm</w:t>
            </w:r>
          </w:p>
        </w:tc>
      </w:tr>
      <w:tr w:rsidR="003D41F1" w:rsidRPr="003D41F1" w:rsidTr="003D41F1">
        <w:trPr>
          <w:trHeight w:val="450"/>
          <w:tblCellSpacing w:w="15" w:type="dxa"/>
        </w:trPr>
        <w:tc>
          <w:tcPr>
            <w:tcW w:w="0" w:type="auto"/>
            <w:shd w:val="clear" w:color="auto" w:fill="FFFFFF"/>
            <w:tcMar>
              <w:top w:w="15" w:type="dxa"/>
              <w:left w:w="68" w:type="dxa"/>
              <w:bottom w:w="15" w:type="dxa"/>
              <w:right w:w="15" w:type="dxa"/>
            </w:tcMar>
            <w:vAlign w:val="center"/>
            <w:hideMark/>
          </w:tcPr>
          <w:p w:rsidR="003D41F1" w:rsidRPr="003D41F1" w:rsidRDefault="003D41F1" w:rsidP="003D41F1">
            <w:pPr>
              <w:widowControl/>
              <w:spacing w:line="480" w:lineRule="auto"/>
              <w:jc w:val="left"/>
              <w:outlineLvl w:val="2"/>
              <w:rPr>
                <w:rFonts w:ascii="simsun" w:eastAsia="宋体" w:hAnsi="simsun" w:cs="Arial"/>
                <w:b/>
                <w:bCs/>
                <w:color w:val="333333"/>
                <w:kern w:val="0"/>
                <w:sz w:val="16"/>
                <w:szCs w:val="16"/>
              </w:rPr>
            </w:pPr>
            <w:r w:rsidRPr="003D41F1">
              <w:rPr>
                <w:rFonts w:ascii="simsun" w:eastAsia="宋体" w:hAnsi="simsun" w:cs="Arial"/>
                <w:b/>
                <w:bCs/>
                <w:color w:val="333333"/>
                <w:kern w:val="0"/>
                <w:sz w:val="16"/>
                <w:szCs w:val="16"/>
              </w:rPr>
              <w:t>公斤</w:t>
            </w:r>
          </w:p>
        </w:tc>
        <w:tc>
          <w:tcPr>
            <w:tcW w:w="0" w:type="auto"/>
            <w:shd w:val="clear" w:color="auto" w:fill="FFFFFF"/>
            <w:tcMar>
              <w:top w:w="15" w:type="dxa"/>
              <w:left w:w="68" w:type="dxa"/>
              <w:bottom w:w="15" w:type="dxa"/>
              <w:right w:w="15" w:type="dxa"/>
            </w:tcMar>
            <w:vAlign w:val="center"/>
            <w:hideMark/>
          </w:tcPr>
          <w:p w:rsidR="003D41F1" w:rsidRPr="003D41F1" w:rsidRDefault="003D41F1" w:rsidP="003D41F1">
            <w:pPr>
              <w:widowControl/>
              <w:spacing w:line="480" w:lineRule="auto"/>
              <w:jc w:val="left"/>
              <w:rPr>
                <w:rFonts w:ascii="simsun" w:eastAsia="宋体" w:hAnsi="simsun" w:cs="Arial"/>
                <w:color w:val="666666"/>
                <w:kern w:val="0"/>
                <w:sz w:val="16"/>
                <w:szCs w:val="16"/>
              </w:rPr>
            </w:pPr>
            <w:r w:rsidRPr="003D41F1">
              <w:rPr>
                <w:rFonts w:ascii="simsun" w:eastAsia="宋体" w:hAnsi="simsun" w:cs="Arial"/>
                <w:color w:val="666666"/>
                <w:kern w:val="0"/>
                <w:sz w:val="16"/>
                <w:szCs w:val="16"/>
              </w:rPr>
              <w:t>37</w:t>
            </w:r>
          </w:p>
        </w:tc>
      </w:tr>
    </w:tbl>
    <w:p w:rsidR="003D41F1" w:rsidRPr="003D41F1" w:rsidRDefault="003D41F1" w:rsidP="003D41F1">
      <w:pPr>
        <w:widowControl/>
        <w:jc w:val="left"/>
        <w:rPr>
          <w:rFonts w:ascii="Arial" w:eastAsia="宋体" w:hAnsi="Arial" w:cs="Arial"/>
          <w:color w:val="222222"/>
          <w:kern w:val="0"/>
          <w:sz w:val="16"/>
          <w:szCs w:val="16"/>
        </w:rPr>
      </w:pPr>
    </w:p>
    <w:tbl>
      <w:tblPr>
        <w:tblW w:w="5000" w:type="pct"/>
        <w:tblCellSpacing w:w="15" w:type="dxa"/>
        <w:shd w:val="clear" w:color="auto" w:fill="FFFFFF"/>
        <w:tblCellMar>
          <w:top w:w="15" w:type="dxa"/>
          <w:left w:w="15" w:type="dxa"/>
          <w:bottom w:w="15" w:type="dxa"/>
          <w:right w:w="15" w:type="dxa"/>
        </w:tblCellMar>
        <w:tblLook w:val="04A0"/>
      </w:tblPr>
      <w:tblGrid>
        <w:gridCol w:w="1194"/>
        <w:gridCol w:w="7255"/>
      </w:tblGrid>
      <w:tr w:rsidR="003D41F1" w:rsidRPr="003D41F1" w:rsidTr="003D41F1">
        <w:trPr>
          <w:trHeight w:val="450"/>
          <w:tblCellSpacing w:w="15" w:type="dxa"/>
        </w:trPr>
        <w:tc>
          <w:tcPr>
            <w:tcW w:w="0" w:type="auto"/>
            <w:shd w:val="clear" w:color="auto" w:fill="FFFFFF"/>
            <w:tcMar>
              <w:top w:w="15" w:type="dxa"/>
              <w:left w:w="68" w:type="dxa"/>
              <w:bottom w:w="15" w:type="dxa"/>
              <w:right w:w="15" w:type="dxa"/>
            </w:tcMar>
            <w:vAlign w:val="center"/>
            <w:hideMark/>
          </w:tcPr>
          <w:p w:rsidR="003D41F1" w:rsidRPr="003D41F1" w:rsidRDefault="003D41F1" w:rsidP="003D41F1">
            <w:pPr>
              <w:widowControl/>
              <w:spacing w:line="480" w:lineRule="auto"/>
              <w:jc w:val="left"/>
              <w:outlineLvl w:val="2"/>
              <w:rPr>
                <w:rFonts w:ascii="simsun" w:eastAsia="宋体" w:hAnsi="simsun" w:cs="Arial"/>
                <w:b/>
                <w:bCs/>
                <w:color w:val="333333"/>
                <w:kern w:val="0"/>
                <w:sz w:val="16"/>
                <w:szCs w:val="16"/>
              </w:rPr>
            </w:pPr>
            <w:r w:rsidRPr="003D41F1">
              <w:rPr>
                <w:rFonts w:ascii="simsun" w:eastAsia="宋体" w:hAnsi="simsun" w:cs="Arial"/>
                <w:b/>
                <w:bCs/>
                <w:color w:val="333333"/>
                <w:kern w:val="0"/>
                <w:sz w:val="16"/>
                <w:szCs w:val="16"/>
              </w:rPr>
              <w:t>包装数量</w:t>
            </w:r>
          </w:p>
        </w:tc>
        <w:tc>
          <w:tcPr>
            <w:tcW w:w="0" w:type="auto"/>
            <w:shd w:val="clear" w:color="auto" w:fill="FFFFFF"/>
            <w:tcMar>
              <w:top w:w="15" w:type="dxa"/>
              <w:left w:w="68" w:type="dxa"/>
              <w:bottom w:w="15" w:type="dxa"/>
              <w:right w:w="15" w:type="dxa"/>
            </w:tcMar>
            <w:vAlign w:val="center"/>
            <w:hideMark/>
          </w:tcPr>
          <w:p w:rsidR="003D41F1" w:rsidRPr="003D41F1" w:rsidRDefault="003D41F1" w:rsidP="003D41F1">
            <w:pPr>
              <w:widowControl/>
              <w:spacing w:line="480" w:lineRule="auto"/>
              <w:jc w:val="left"/>
              <w:rPr>
                <w:rFonts w:ascii="simsun" w:eastAsia="宋体" w:hAnsi="simsun" w:cs="Arial"/>
                <w:color w:val="666666"/>
                <w:kern w:val="0"/>
                <w:sz w:val="16"/>
                <w:szCs w:val="16"/>
              </w:rPr>
            </w:pPr>
            <w:r w:rsidRPr="003D41F1">
              <w:rPr>
                <w:rFonts w:ascii="simsun" w:eastAsia="宋体" w:hAnsi="simsun" w:cs="Arial"/>
                <w:color w:val="666666"/>
                <w:kern w:val="0"/>
                <w:sz w:val="16"/>
                <w:szCs w:val="16"/>
              </w:rPr>
              <w:t>1</w:t>
            </w:r>
          </w:p>
        </w:tc>
      </w:tr>
      <w:tr w:rsidR="003D41F1" w:rsidRPr="003D41F1" w:rsidTr="003D41F1">
        <w:trPr>
          <w:trHeight w:val="450"/>
          <w:tblCellSpacing w:w="15" w:type="dxa"/>
        </w:trPr>
        <w:tc>
          <w:tcPr>
            <w:tcW w:w="0" w:type="auto"/>
            <w:shd w:val="clear" w:color="auto" w:fill="FFFFFF"/>
            <w:tcMar>
              <w:top w:w="15" w:type="dxa"/>
              <w:left w:w="68" w:type="dxa"/>
              <w:bottom w:w="15" w:type="dxa"/>
              <w:right w:w="15" w:type="dxa"/>
            </w:tcMar>
            <w:vAlign w:val="center"/>
            <w:hideMark/>
          </w:tcPr>
          <w:p w:rsidR="003D41F1" w:rsidRPr="003D41F1" w:rsidRDefault="003D41F1" w:rsidP="003D41F1">
            <w:pPr>
              <w:widowControl/>
              <w:spacing w:line="480" w:lineRule="auto"/>
              <w:jc w:val="left"/>
              <w:outlineLvl w:val="2"/>
              <w:rPr>
                <w:rFonts w:ascii="simsun" w:eastAsia="宋体" w:hAnsi="simsun" w:cs="Arial"/>
                <w:b/>
                <w:bCs/>
                <w:color w:val="333333"/>
                <w:kern w:val="0"/>
                <w:sz w:val="16"/>
                <w:szCs w:val="16"/>
              </w:rPr>
            </w:pPr>
            <w:r w:rsidRPr="003D41F1">
              <w:rPr>
                <w:rFonts w:ascii="simsun" w:eastAsia="宋体" w:hAnsi="simsun" w:cs="Arial"/>
                <w:b/>
                <w:bCs/>
                <w:color w:val="333333"/>
                <w:kern w:val="0"/>
                <w:sz w:val="16"/>
                <w:szCs w:val="16"/>
              </w:rPr>
              <w:t>产品描述</w:t>
            </w:r>
          </w:p>
        </w:tc>
        <w:tc>
          <w:tcPr>
            <w:tcW w:w="0" w:type="auto"/>
            <w:shd w:val="clear" w:color="auto" w:fill="FFFFFF"/>
            <w:tcMar>
              <w:top w:w="15" w:type="dxa"/>
              <w:left w:w="68" w:type="dxa"/>
              <w:bottom w:w="15" w:type="dxa"/>
              <w:right w:w="15" w:type="dxa"/>
            </w:tcMar>
            <w:vAlign w:val="center"/>
            <w:hideMark/>
          </w:tcPr>
          <w:p w:rsidR="003D41F1" w:rsidRPr="003D41F1" w:rsidRDefault="003D41F1" w:rsidP="003D41F1">
            <w:pPr>
              <w:widowControl/>
              <w:spacing w:line="480" w:lineRule="auto"/>
              <w:jc w:val="left"/>
              <w:rPr>
                <w:rFonts w:ascii="simsun" w:eastAsia="宋体" w:hAnsi="simsun" w:cs="Arial"/>
                <w:color w:val="666666"/>
                <w:kern w:val="0"/>
                <w:sz w:val="16"/>
                <w:szCs w:val="16"/>
              </w:rPr>
            </w:pPr>
            <w:r w:rsidRPr="003D41F1">
              <w:rPr>
                <w:rFonts w:ascii="simsun" w:eastAsia="宋体" w:hAnsi="simsun" w:cs="Arial"/>
                <w:color w:val="666666"/>
                <w:kern w:val="0"/>
                <w:sz w:val="16"/>
                <w:szCs w:val="16"/>
              </w:rPr>
              <w:t>丹佛斯</w:t>
            </w:r>
            <w:r w:rsidRPr="003D41F1">
              <w:rPr>
                <w:rFonts w:ascii="simsun" w:eastAsia="宋体" w:hAnsi="simsun" w:cs="Arial"/>
                <w:color w:val="666666"/>
                <w:kern w:val="0"/>
                <w:sz w:val="16"/>
                <w:szCs w:val="16"/>
              </w:rPr>
              <w:t xml:space="preserve"> Danfoss PE-RT</w:t>
            </w:r>
            <w:r w:rsidRPr="003D41F1">
              <w:rPr>
                <w:rFonts w:ascii="simsun" w:eastAsia="宋体" w:hAnsi="simsun" w:cs="Arial"/>
                <w:color w:val="666666"/>
                <w:kern w:val="0"/>
                <w:sz w:val="16"/>
                <w:szCs w:val="16"/>
              </w:rPr>
              <w:t>水地暖管（无阻氧层）</w:t>
            </w:r>
            <w:r w:rsidRPr="003D41F1">
              <w:rPr>
                <w:rFonts w:ascii="simsun" w:eastAsia="宋体" w:hAnsi="simsun" w:cs="Arial"/>
                <w:color w:val="666666"/>
                <w:kern w:val="0"/>
                <w:sz w:val="16"/>
                <w:szCs w:val="16"/>
              </w:rPr>
              <w:t>φ20*2.0mm 500</w:t>
            </w:r>
            <w:r w:rsidRPr="003D41F1">
              <w:rPr>
                <w:rFonts w:ascii="simsun" w:eastAsia="宋体" w:hAnsi="simsun" w:cs="Arial"/>
                <w:color w:val="666666"/>
                <w:kern w:val="0"/>
                <w:sz w:val="16"/>
                <w:szCs w:val="16"/>
              </w:rPr>
              <w:t>米</w:t>
            </w:r>
          </w:p>
        </w:tc>
      </w:tr>
    </w:tbl>
    <w:p w:rsidR="003D41F1" w:rsidRPr="003D41F1" w:rsidRDefault="003D41F1" w:rsidP="003D41F1">
      <w:pPr>
        <w:widowControl/>
        <w:spacing w:after="240"/>
        <w:jc w:val="left"/>
        <w:rPr>
          <w:rFonts w:ascii="Arial" w:eastAsia="宋体" w:hAnsi="Arial" w:cs="Arial"/>
          <w:color w:val="222222"/>
          <w:kern w:val="0"/>
          <w:sz w:val="16"/>
          <w:szCs w:val="16"/>
        </w:rPr>
      </w:pPr>
      <w:r w:rsidRPr="003D41F1">
        <w:rPr>
          <w:rFonts w:ascii="Arial" w:eastAsia="宋体" w:hAnsi="Arial" w:cs="Arial"/>
          <w:color w:val="222222"/>
          <w:kern w:val="0"/>
          <w:sz w:val="16"/>
          <w:szCs w:val="16"/>
        </w:rPr>
        <w:br/>
      </w:r>
      <w:r w:rsidRPr="003D41F1">
        <w:rPr>
          <w:rFonts w:ascii="Arial" w:eastAsia="宋体" w:hAnsi="Arial" w:cs="Arial"/>
          <w:color w:val="222222"/>
          <w:kern w:val="0"/>
          <w:sz w:val="16"/>
          <w:szCs w:val="16"/>
        </w:rPr>
        <w:br/>
      </w:r>
      <w:r w:rsidRPr="003D41F1">
        <w:rPr>
          <w:rFonts w:ascii="simsun" w:eastAsia="宋体" w:hAnsi="simsun" w:cs="Arial"/>
          <w:color w:val="555555"/>
          <w:kern w:val="0"/>
          <w:sz w:val="19"/>
          <w:szCs w:val="19"/>
          <w:shd w:val="clear" w:color="auto" w:fill="FFFFFF"/>
        </w:rPr>
        <w:t>PE-RT</w:t>
      </w:r>
      <w:r w:rsidRPr="003D41F1">
        <w:rPr>
          <w:rFonts w:ascii="simsun" w:eastAsia="宋体" w:hAnsi="simsun" w:cs="Arial"/>
          <w:color w:val="555555"/>
          <w:kern w:val="0"/>
          <w:sz w:val="19"/>
          <w:szCs w:val="19"/>
          <w:shd w:val="clear" w:color="auto" w:fill="FFFFFF"/>
        </w:rPr>
        <w:t>水地暖管</w:t>
      </w:r>
      <w:r w:rsidRPr="003D41F1">
        <w:rPr>
          <w:rFonts w:ascii="simsun" w:eastAsia="宋体" w:hAnsi="simsun" w:cs="Arial"/>
          <w:color w:val="555555"/>
          <w:kern w:val="0"/>
          <w:sz w:val="19"/>
          <w:szCs w:val="19"/>
          <w:shd w:val="clear" w:color="auto" w:fill="FFFFFF"/>
        </w:rPr>
        <w:t xml:space="preserve">×1 </w:t>
      </w:r>
      <w:r w:rsidRPr="003D41F1">
        <w:rPr>
          <w:rFonts w:ascii="Arial" w:eastAsia="宋体" w:hAnsi="Arial" w:cs="Arial"/>
          <w:color w:val="222222"/>
          <w:kern w:val="0"/>
          <w:sz w:val="16"/>
          <w:szCs w:val="16"/>
        </w:rPr>
        <w:br/>
      </w:r>
      <w:r w:rsidRPr="003D41F1">
        <w:rPr>
          <w:rFonts w:ascii="Arial" w:eastAsia="宋体" w:hAnsi="Arial" w:cs="Arial"/>
          <w:color w:val="222222"/>
          <w:kern w:val="0"/>
          <w:sz w:val="16"/>
          <w:szCs w:val="16"/>
        </w:rPr>
        <w:br/>
      </w:r>
      <w:r>
        <w:rPr>
          <w:rFonts w:ascii="Arial" w:eastAsia="宋体" w:hAnsi="Arial" w:cs="Arial"/>
          <w:noProof/>
          <w:color w:val="222222"/>
          <w:kern w:val="0"/>
          <w:sz w:val="16"/>
          <w:szCs w:val="16"/>
        </w:rPr>
        <w:drawing>
          <wp:inline distT="0" distB="0" distL="0" distR="0">
            <wp:extent cx="7047865" cy="1699260"/>
            <wp:effectExtent l="19050" t="0" r="635" b="0"/>
            <wp:docPr id="17" name="图片 2" descr="丹佛斯 Danfoss PE-RT水地暖管（无阻氧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丹佛斯 Danfoss PE-RT水地暖管（无阻氧层） "/>
                    <pic:cNvPicPr>
                      <a:picLocks noChangeAspect="1" noChangeArrowheads="1"/>
                    </pic:cNvPicPr>
                  </pic:nvPicPr>
                  <pic:blipFill>
                    <a:blip r:embed="rId8" cstate="print"/>
                    <a:srcRect/>
                    <a:stretch>
                      <a:fillRect/>
                    </a:stretch>
                  </pic:blipFill>
                  <pic:spPr bwMode="auto">
                    <a:xfrm>
                      <a:off x="0" y="0"/>
                      <a:ext cx="7047865" cy="1699260"/>
                    </a:xfrm>
                    <a:prstGeom prst="rect">
                      <a:avLst/>
                    </a:prstGeom>
                    <a:noFill/>
                    <a:ln w="9525">
                      <a:noFill/>
                      <a:miter lim="800000"/>
                      <a:headEnd/>
                      <a:tailEnd/>
                    </a:ln>
                  </pic:spPr>
                </pic:pic>
              </a:graphicData>
            </a:graphic>
          </wp:inline>
        </w:drawing>
      </w:r>
      <w:r>
        <w:rPr>
          <w:rFonts w:ascii="Arial" w:eastAsia="宋体" w:hAnsi="Arial" w:cs="Arial"/>
          <w:noProof/>
          <w:color w:val="222222"/>
          <w:kern w:val="0"/>
          <w:sz w:val="16"/>
          <w:szCs w:val="16"/>
        </w:rPr>
        <w:drawing>
          <wp:inline distT="0" distB="0" distL="0" distR="0">
            <wp:extent cx="7047865" cy="1708150"/>
            <wp:effectExtent l="19050" t="0" r="635" b="0"/>
            <wp:docPr id="16" name="图片 3" descr="http://www.bjht.com.cn/upload_files/article/348/1_bqe95__20140512151933_5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jht.com.cn/upload_files/article/348/1_bqe95__20140512151933_5882.jpg"/>
                    <pic:cNvPicPr>
                      <a:picLocks noChangeAspect="1" noChangeArrowheads="1"/>
                    </pic:cNvPicPr>
                  </pic:nvPicPr>
                  <pic:blipFill>
                    <a:blip r:embed="rId9" cstate="print"/>
                    <a:srcRect/>
                    <a:stretch>
                      <a:fillRect/>
                    </a:stretch>
                  </pic:blipFill>
                  <pic:spPr bwMode="auto">
                    <a:xfrm>
                      <a:off x="0" y="0"/>
                      <a:ext cx="7047865" cy="1708150"/>
                    </a:xfrm>
                    <a:prstGeom prst="rect">
                      <a:avLst/>
                    </a:prstGeom>
                    <a:noFill/>
                    <a:ln w="9525">
                      <a:noFill/>
                      <a:miter lim="800000"/>
                      <a:headEnd/>
                      <a:tailEnd/>
                    </a:ln>
                  </pic:spPr>
                </pic:pic>
              </a:graphicData>
            </a:graphic>
          </wp:inline>
        </w:drawing>
      </w:r>
    </w:p>
    <w:p w:rsidR="003D41F1" w:rsidRPr="003D41F1" w:rsidRDefault="003D41F1" w:rsidP="003D41F1">
      <w:pPr>
        <w:widowControl/>
        <w:shd w:val="clear" w:color="auto" w:fill="FFFFFF"/>
        <w:spacing w:line="408" w:lineRule="atLeast"/>
        <w:jc w:val="left"/>
        <w:rPr>
          <w:rFonts w:ascii="simsun" w:eastAsia="宋体" w:hAnsi="simsun" w:cs="Arial"/>
          <w:color w:val="555555"/>
          <w:kern w:val="0"/>
          <w:sz w:val="18"/>
          <w:szCs w:val="18"/>
        </w:rPr>
      </w:pPr>
      <w:r w:rsidRPr="003D41F1">
        <w:rPr>
          <w:rFonts w:ascii="simsun" w:eastAsia="宋体" w:hAnsi="simsun" w:cs="Arial"/>
          <w:color w:val="555555"/>
          <w:kern w:val="0"/>
          <w:sz w:val="18"/>
          <w:szCs w:val="18"/>
        </w:rPr>
        <w:lastRenderedPageBreak/>
        <w:br/>
      </w:r>
      <w:r>
        <w:rPr>
          <w:rFonts w:ascii="simsun" w:eastAsia="宋体" w:hAnsi="simsun" w:cs="Arial" w:hint="eastAsia"/>
          <w:noProof/>
          <w:color w:val="555555"/>
          <w:kern w:val="0"/>
          <w:sz w:val="18"/>
          <w:szCs w:val="18"/>
        </w:rPr>
        <w:drawing>
          <wp:inline distT="0" distB="0" distL="0" distR="0">
            <wp:extent cx="7047865" cy="2182495"/>
            <wp:effectExtent l="19050" t="0" r="635" b="0"/>
            <wp:docPr id="15" name="图片 4" descr="http://www.bjht.com.cn/upload_files/article/348/1_bf0hp__20140512150322_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jht.com.cn/upload_files/article/348/1_bf0hp__20140512150322_3851.jpg"/>
                    <pic:cNvPicPr>
                      <a:picLocks noChangeAspect="1" noChangeArrowheads="1"/>
                    </pic:cNvPicPr>
                  </pic:nvPicPr>
                  <pic:blipFill>
                    <a:blip r:embed="rId10" cstate="print"/>
                    <a:srcRect/>
                    <a:stretch>
                      <a:fillRect/>
                    </a:stretch>
                  </pic:blipFill>
                  <pic:spPr bwMode="auto">
                    <a:xfrm>
                      <a:off x="0" y="0"/>
                      <a:ext cx="7047865" cy="2182495"/>
                    </a:xfrm>
                    <a:prstGeom prst="rect">
                      <a:avLst/>
                    </a:prstGeom>
                    <a:noFill/>
                    <a:ln w="9525">
                      <a:noFill/>
                      <a:miter lim="800000"/>
                      <a:headEnd/>
                      <a:tailEnd/>
                    </a:ln>
                  </pic:spPr>
                </pic:pic>
              </a:graphicData>
            </a:graphic>
          </wp:inline>
        </w:drawing>
      </w:r>
      <w:r>
        <w:rPr>
          <w:rFonts w:ascii="simsun" w:eastAsia="宋体" w:hAnsi="simsun" w:cs="Arial" w:hint="eastAsia"/>
          <w:noProof/>
          <w:color w:val="555555"/>
          <w:kern w:val="0"/>
          <w:sz w:val="18"/>
          <w:szCs w:val="18"/>
        </w:rPr>
        <w:drawing>
          <wp:inline distT="0" distB="0" distL="0" distR="0">
            <wp:extent cx="7047865" cy="2682875"/>
            <wp:effectExtent l="19050" t="0" r="635" b="0"/>
            <wp:docPr id="14" name="图片 5" descr="丹佛斯 Danfoss PE-RT水地暖管（无阻氧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丹佛斯 Danfoss PE-RT水地暖管（无阻氧层） "/>
                    <pic:cNvPicPr>
                      <a:picLocks noChangeAspect="1" noChangeArrowheads="1"/>
                    </pic:cNvPicPr>
                  </pic:nvPicPr>
                  <pic:blipFill>
                    <a:blip r:embed="rId11" cstate="print"/>
                    <a:srcRect/>
                    <a:stretch>
                      <a:fillRect/>
                    </a:stretch>
                  </pic:blipFill>
                  <pic:spPr bwMode="auto">
                    <a:xfrm>
                      <a:off x="0" y="0"/>
                      <a:ext cx="7047865" cy="2682875"/>
                    </a:xfrm>
                    <a:prstGeom prst="rect">
                      <a:avLst/>
                    </a:prstGeom>
                    <a:noFill/>
                    <a:ln w="9525">
                      <a:noFill/>
                      <a:miter lim="800000"/>
                      <a:headEnd/>
                      <a:tailEnd/>
                    </a:ln>
                  </pic:spPr>
                </pic:pic>
              </a:graphicData>
            </a:graphic>
          </wp:inline>
        </w:drawing>
      </w:r>
    </w:p>
    <w:p w:rsidR="003D41F1" w:rsidRPr="003D41F1" w:rsidRDefault="003D41F1" w:rsidP="003D41F1">
      <w:pPr>
        <w:widowControl/>
        <w:shd w:val="clear" w:color="auto" w:fill="FFFFFF"/>
        <w:spacing w:line="272" w:lineRule="atLeast"/>
        <w:rPr>
          <w:rFonts w:ascii="simsun" w:eastAsia="宋体" w:hAnsi="simsun" w:cs="Arial"/>
          <w:color w:val="555555"/>
          <w:kern w:val="0"/>
          <w:sz w:val="18"/>
          <w:szCs w:val="18"/>
        </w:rPr>
      </w:pPr>
      <w:r w:rsidRPr="003D41F1">
        <w:rPr>
          <w:rFonts w:ascii="simsun" w:eastAsia="宋体" w:hAnsi="simsun" w:cs="Arial"/>
          <w:color w:val="FF0000"/>
          <w:kern w:val="0"/>
          <w:sz w:val="18"/>
          <w:szCs w:val="18"/>
        </w:rPr>
        <w:t>●</w:t>
      </w:r>
      <w:r w:rsidRPr="003D41F1">
        <w:rPr>
          <w:rFonts w:ascii="simsun" w:eastAsia="宋体" w:hAnsi="simsun" w:cs="Arial"/>
          <w:color w:val="555555"/>
          <w:kern w:val="0"/>
          <w:sz w:val="18"/>
          <w:szCs w:val="18"/>
        </w:rPr>
        <w:t>丹佛斯</w:t>
      </w:r>
      <w:r w:rsidRPr="003D41F1">
        <w:rPr>
          <w:rFonts w:ascii="simsun" w:eastAsia="宋体" w:hAnsi="simsun" w:cs="Arial"/>
          <w:color w:val="555555"/>
          <w:kern w:val="0"/>
          <w:sz w:val="18"/>
          <w:szCs w:val="18"/>
        </w:rPr>
        <w:t xml:space="preserve"> Danfoss PE-RT</w:t>
      </w:r>
      <w:r w:rsidRPr="003D41F1">
        <w:rPr>
          <w:rFonts w:ascii="simsun" w:eastAsia="宋体" w:hAnsi="simsun" w:cs="Arial"/>
          <w:color w:val="555555"/>
          <w:kern w:val="0"/>
          <w:sz w:val="18"/>
          <w:szCs w:val="18"/>
        </w:rPr>
        <w:t>水地暖管（无阻氧层）</w:t>
      </w:r>
      <w:r w:rsidRPr="003D41F1">
        <w:rPr>
          <w:rFonts w:ascii="simsun" w:eastAsia="宋体" w:hAnsi="simsun" w:cs="Arial"/>
          <w:color w:val="555555"/>
          <w:kern w:val="0"/>
          <w:sz w:val="18"/>
          <w:szCs w:val="18"/>
        </w:rPr>
        <w:br/>
        <w:t>16×2mm 500</w:t>
      </w:r>
      <w:r w:rsidRPr="003D41F1">
        <w:rPr>
          <w:rFonts w:ascii="simsun" w:eastAsia="宋体" w:hAnsi="simsun" w:cs="Arial"/>
          <w:color w:val="555555"/>
          <w:kern w:val="0"/>
          <w:sz w:val="18"/>
          <w:szCs w:val="18"/>
        </w:rPr>
        <w:t>米</w:t>
      </w:r>
      <w:r w:rsidRPr="003D41F1">
        <w:rPr>
          <w:rFonts w:ascii="simsun" w:eastAsia="宋体" w:hAnsi="simsun" w:cs="Arial"/>
          <w:color w:val="555555"/>
          <w:kern w:val="0"/>
          <w:sz w:val="18"/>
          <w:szCs w:val="18"/>
        </w:rPr>
        <w:t>/</w:t>
      </w:r>
      <w:r w:rsidRPr="003D41F1">
        <w:rPr>
          <w:rFonts w:ascii="simsun" w:eastAsia="宋体" w:hAnsi="simsun" w:cs="Arial"/>
          <w:color w:val="555555"/>
          <w:kern w:val="0"/>
          <w:sz w:val="18"/>
          <w:szCs w:val="18"/>
        </w:rPr>
        <w:t>卷</w:t>
      </w:r>
      <w:r w:rsidRPr="003D41F1">
        <w:rPr>
          <w:rFonts w:ascii="simsun" w:eastAsia="宋体" w:hAnsi="simsun" w:cs="Arial"/>
          <w:color w:val="555555"/>
          <w:kern w:val="0"/>
          <w:sz w:val="18"/>
        </w:rPr>
        <w:t xml:space="preserve"> </w:t>
      </w:r>
      <w:r w:rsidRPr="003D41F1">
        <w:rPr>
          <w:rFonts w:ascii="simsun" w:eastAsia="宋体" w:hAnsi="simsun" w:cs="Arial"/>
          <w:color w:val="555555"/>
          <w:kern w:val="0"/>
          <w:sz w:val="18"/>
          <w:szCs w:val="18"/>
        </w:rPr>
        <w:br/>
      </w:r>
      <w:r w:rsidRPr="003D41F1">
        <w:rPr>
          <w:rFonts w:ascii="simsun" w:eastAsia="宋体" w:hAnsi="simsun" w:cs="Arial"/>
          <w:color w:val="555555"/>
          <w:kern w:val="0"/>
          <w:sz w:val="18"/>
          <w:szCs w:val="18"/>
        </w:rPr>
        <w:t>编号：</w:t>
      </w:r>
      <w:r w:rsidRPr="003D41F1">
        <w:rPr>
          <w:rFonts w:ascii="simsun" w:eastAsia="宋体" w:hAnsi="simsun" w:cs="Arial"/>
          <w:color w:val="555555"/>
          <w:kern w:val="0"/>
          <w:sz w:val="18"/>
          <w:szCs w:val="18"/>
        </w:rPr>
        <w:t>088X0801</w:t>
      </w:r>
      <w:r w:rsidRPr="003D41F1">
        <w:rPr>
          <w:rFonts w:ascii="simsun" w:eastAsia="宋体" w:hAnsi="simsun" w:cs="Arial"/>
          <w:color w:val="555555"/>
          <w:kern w:val="0"/>
          <w:sz w:val="18"/>
          <w:szCs w:val="18"/>
        </w:rPr>
        <w:br/>
      </w:r>
      <w:r w:rsidRPr="003D41F1">
        <w:rPr>
          <w:rFonts w:ascii="simsun" w:eastAsia="宋体" w:hAnsi="simsun" w:cs="Arial"/>
          <w:color w:val="555555"/>
          <w:kern w:val="0"/>
          <w:sz w:val="18"/>
          <w:szCs w:val="18"/>
        </w:rPr>
        <w:br/>
      </w:r>
      <w:r w:rsidRPr="003D41F1">
        <w:rPr>
          <w:rFonts w:ascii="simsun" w:eastAsia="宋体" w:hAnsi="simsun" w:cs="Arial"/>
          <w:color w:val="FF0000"/>
          <w:kern w:val="0"/>
          <w:sz w:val="18"/>
          <w:szCs w:val="18"/>
        </w:rPr>
        <w:t>●</w:t>
      </w:r>
      <w:r w:rsidRPr="003D41F1">
        <w:rPr>
          <w:rFonts w:ascii="simsun" w:eastAsia="宋体" w:hAnsi="simsun" w:cs="Arial"/>
          <w:color w:val="555555"/>
          <w:kern w:val="0"/>
          <w:sz w:val="18"/>
          <w:szCs w:val="18"/>
        </w:rPr>
        <w:t>丹佛斯</w:t>
      </w:r>
      <w:r w:rsidRPr="003D41F1">
        <w:rPr>
          <w:rFonts w:ascii="simsun" w:eastAsia="宋体" w:hAnsi="simsun" w:cs="Arial"/>
          <w:color w:val="555555"/>
          <w:kern w:val="0"/>
          <w:sz w:val="18"/>
          <w:szCs w:val="18"/>
        </w:rPr>
        <w:t xml:space="preserve"> Danfoss PE-RT</w:t>
      </w:r>
      <w:r w:rsidRPr="003D41F1">
        <w:rPr>
          <w:rFonts w:ascii="simsun" w:eastAsia="宋体" w:hAnsi="simsun" w:cs="Arial"/>
          <w:color w:val="555555"/>
          <w:kern w:val="0"/>
          <w:sz w:val="18"/>
          <w:szCs w:val="18"/>
        </w:rPr>
        <w:t>水地暖管（无阻氧层）</w:t>
      </w:r>
      <w:r w:rsidRPr="003D41F1">
        <w:rPr>
          <w:rFonts w:ascii="simsun" w:eastAsia="宋体" w:hAnsi="simsun" w:cs="Arial"/>
          <w:color w:val="555555"/>
          <w:kern w:val="0"/>
          <w:sz w:val="18"/>
          <w:szCs w:val="18"/>
        </w:rPr>
        <w:br/>
        <w:t>20×2mm 500</w:t>
      </w:r>
      <w:r w:rsidRPr="003D41F1">
        <w:rPr>
          <w:rFonts w:ascii="simsun" w:eastAsia="宋体" w:hAnsi="simsun" w:cs="Arial"/>
          <w:color w:val="555555"/>
          <w:kern w:val="0"/>
          <w:sz w:val="18"/>
          <w:szCs w:val="18"/>
        </w:rPr>
        <w:t>米</w:t>
      </w:r>
      <w:r w:rsidRPr="003D41F1">
        <w:rPr>
          <w:rFonts w:ascii="simsun" w:eastAsia="宋体" w:hAnsi="simsun" w:cs="Arial"/>
          <w:color w:val="555555"/>
          <w:kern w:val="0"/>
          <w:sz w:val="18"/>
          <w:szCs w:val="18"/>
        </w:rPr>
        <w:t>/</w:t>
      </w:r>
      <w:r w:rsidRPr="003D41F1">
        <w:rPr>
          <w:rFonts w:ascii="simsun" w:eastAsia="宋体" w:hAnsi="simsun" w:cs="Arial"/>
          <w:color w:val="555555"/>
          <w:kern w:val="0"/>
          <w:sz w:val="18"/>
          <w:szCs w:val="18"/>
        </w:rPr>
        <w:t>卷</w:t>
      </w:r>
      <w:r w:rsidRPr="003D41F1">
        <w:rPr>
          <w:rFonts w:ascii="simsun" w:eastAsia="宋体" w:hAnsi="simsun" w:cs="Arial"/>
          <w:color w:val="555555"/>
          <w:kern w:val="0"/>
          <w:sz w:val="18"/>
        </w:rPr>
        <w:t xml:space="preserve"> </w:t>
      </w:r>
      <w:r w:rsidRPr="003D41F1">
        <w:rPr>
          <w:rFonts w:ascii="simsun" w:eastAsia="宋体" w:hAnsi="simsun" w:cs="Arial"/>
          <w:color w:val="555555"/>
          <w:kern w:val="0"/>
          <w:sz w:val="18"/>
          <w:szCs w:val="18"/>
        </w:rPr>
        <w:br/>
      </w:r>
      <w:r w:rsidRPr="003D41F1">
        <w:rPr>
          <w:rFonts w:ascii="simsun" w:eastAsia="宋体" w:hAnsi="simsun" w:cs="Arial"/>
          <w:color w:val="555555"/>
          <w:kern w:val="0"/>
          <w:sz w:val="18"/>
          <w:szCs w:val="18"/>
        </w:rPr>
        <w:t>编号：</w:t>
      </w:r>
      <w:r w:rsidRPr="003D41F1">
        <w:rPr>
          <w:rFonts w:ascii="simsun" w:eastAsia="宋体" w:hAnsi="simsun" w:cs="Arial"/>
          <w:color w:val="555555"/>
          <w:kern w:val="0"/>
          <w:sz w:val="18"/>
          <w:szCs w:val="18"/>
        </w:rPr>
        <w:t>088X0805</w:t>
      </w:r>
    </w:p>
    <w:p w:rsidR="003D41F1" w:rsidRPr="003D41F1" w:rsidRDefault="003D41F1" w:rsidP="003D41F1">
      <w:pPr>
        <w:widowControl/>
        <w:shd w:val="clear" w:color="auto" w:fill="FFFFFF"/>
        <w:spacing w:line="408" w:lineRule="atLeast"/>
        <w:jc w:val="left"/>
        <w:rPr>
          <w:rFonts w:ascii="simsun" w:eastAsia="宋体" w:hAnsi="simsun" w:cs="Arial"/>
          <w:color w:val="555555"/>
          <w:kern w:val="0"/>
          <w:sz w:val="18"/>
          <w:szCs w:val="18"/>
        </w:rPr>
      </w:pPr>
      <w:r>
        <w:rPr>
          <w:rFonts w:ascii="simsun" w:eastAsia="宋体" w:hAnsi="simsun" w:cs="Arial" w:hint="eastAsia"/>
          <w:noProof/>
          <w:color w:val="555555"/>
          <w:kern w:val="0"/>
          <w:sz w:val="18"/>
          <w:szCs w:val="18"/>
        </w:rPr>
        <w:lastRenderedPageBreak/>
        <w:drawing>
          <wp:inline distT="0" distB="0" distL="0" distR="0">
            <wp:extent cx="7047865" cy="3787140"/>
            <wp:effectExtent l="19050" t="0" r="635" b="0"/>
            <wp:docPr id="13" name="图片 6" descr="http://www.bjht.com.cn/upload_files/article/348/1_pgvee__20140512150454_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jht.com.cn/upload_files/article/348/1_pgvee__20140512150454_4632.jpg"/>
                    <pic:cNvPicPr>
                      <a:picLocks noChangeAspect="1" noChangeArrowheads="1"/>
                    </pic:cNvPicPr>
                  </pic:nvPicPr>
                  <pic:blipFill>
                    <a:blip r:embed="rId12" cstate="print"/>
                    <a:srcRect/>
                    <a:stretch>
                      <a:fillRect/>
                    </a:stretch>
                  </pic:blipFill>
                  <pic:spPr bwMode="auto">
                    <a:xfrm>
                      <a:off x="0" y="0"/>
                      <a:ext cx="7047865" cy="3787140"/>
                    </a:xfrm>
                    <a:prstGeom prst="rect">
                      <a:avLst/>
                    </a:prstGeom>
                    <a:noFill/>
                    <a:ln w="9525">
                      <a:noFill/>
                      <a:miter lim="800000"/>
                      <a:headEnd/>
                      <a:tailEnd/>
                    </a:ln>
                  </pic:spPr>
                </pic:pic>
              </a:graphicData>
            </a:graphic>
          </wp:inline>
        </w:drawing>
      </w:r>
    </w:p>
    <w:p w:rsidR="003D41F1" w:rsidRPr="003D41F1" w:rsidRDefault="003D41F1" w:rsidP="003D41F1">
      <w:pPr>
        <w:widowControl/>
        <w:shd w:val="clear" w:color="auto" w:fill="FFFFFF"/>
        <w:spacing w:line="408" w:lineRule="atLeast"/>
        <w:jc w:val="left"/>
        <w:rPr>
          <w:rFonts w:ascii="simsun" w:eastAsia="宋体" w:hAnsi="simsun" w:cs="Arial"/>
          <w:color w:val="555555"/>
          <w:kern w:val="0"/>
          <w:sz w:val="18"/>
          <w:szCs w:val="18"/>
        </w:rPr>
      </w:pPr>
      <w:r>
        <w:rPr>
          <w:rFonts w:ascii="simsun" w:eastAsia="宋体" w:hAnsi="simsun" w:cs="Arial" w:hint="eastAsia"/>
          <w:noProof/>
          <w:color w:val="555555"/>
          <w:kern w:val="0"/>
          <w:sz w:val="18"/>
          <w:szCs w:val="18"/>
        </w:rPr>
        <w:drawing>
          <wp:inline distT="0" distB="0" distL="0" distR="0">
            <wp:extent cx="7047865" cy="4209415"/>
            <wp:effectExtent l="19050" t="0" r="635" b="0"/>
            <wp:docPr id="7" name="图片 7" descr="丹佛斯 Danfoss PE-RT水地暖管（无阻氧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丹佛斯 Danfoss PE-RT水地暖管（无阻氧层） "/>
                    <pic:cNvPicPr>
                      <a:picLocks noChangeAspect="1" noChangeArrowheads="1"/>
                    </pic:cNvPicPr>
                  </pic:nvPicPr>
                  <pic:blipFill>
                    <a:blip r:embed="rId13" cstate="print"/>
                    <a:srcRect/>
                    <a:stretch>
                      <a:fillRect/>
                    </a:stretch>
                  </pic:blipFill>
                  <pic:spPr bwMode="auto">
                    <a:xfrm>
                      <a:off x="0" y="0"/>
                      <a:ext cx="7047865" cy="4209415"/>
                    </a:xfrm>
                    <a:prstGeom prst="rect">
                      <a:avLst/>
                    </a:prstGeom>
                    <a:noFill/>
                    <a:ln w="9525">
                      <a:noFill/>
                      <a:miter lim="800000"/>
                      <a:headEnd/>
                      <a:tailEnd/>
                    </a:ln>
                  </pic:spPr>
                </pic:pic>
              </a:graphicData>
            </a:graphic>
          </wp:inline>
        </w:drawing>
      </w:r>
    </w:p>
    <w:p w:rsidR="003D41F1" w:rsidRPr="003D41F1" w:rsidRDefault="003D41F1" w:rsidP="003D41F1">
      <w:pPr>
        <w:widowControl/>
        <w:spacing w:after="240"/>
        <w:jc w:val="left"/>
        <w:rPr>
          <w:rFonts w:ascii="Arial" w:eastAsia="宋体" w:hAnsi="Arial" w:cs="Arial"/>
          <w:color w:val="222222"/>
          <w:kern w:val="0"/>
          <w:sz w:val="16"/>
          <w:szCs w:val="16"/>
        </w:rPr>
      </w:pPr>
    </w:p>
    <w:tbl>
      <w:tblPr>
        <w:tblW w:w="5000" w:type="pct"/>
        <w:tblCellSpacing w:w="0" w:type="dxa"/>
        <w:shd w:val="clear" w:color="auto" w:fill="FFFFFF"/>
        <w:tblCellMar>
          <w:left w:w="0" w:type="dxa"/>
          <w:right w:w="0" w:type="dxa"/>
        </w:tblCellMar>
        <w:tblLook w:val="04A0"/>
      </w:tblPr>
      <w:tblGrid>
        <w:gridCol w:w="8374"/>
      </w:tblGrid>
      <w:tr w:rsidR="003D41F1" w:rsidRPr="003D41F1" w:rsidTr="003D41F1">
        <w:trPr>
          <w:trHeight w:val="600"/>
          <w:tblCellSpacing w:w="0" w:type="dxa"/>
        </w:trPr>
        <w:tc>
          <w:tcPr>
            <w:tcW w:w="0" w:type="auto"/>
            <w:shd w:val="clear" w:color="auto" w:fill="FFFFFF"/>
            <w:tcMar>
              <w:top w:w="0" w:type="dxa"/>
              <w:left w:w="68" w:type="dxa"/>
              <w:bottom w:w="0" w:type="dxa"/>
              <w:right w:w="0" w:type="dxa"/>
            </w:tcMar>
            <w:vAlign w:val="center"/>
            <w:hideMark/>
          </w:tcPr>
          <w:p w:rsidR="003D41F1" w:rsidRPr="003D41F1" w:rsidRDefault="003D41F1" w:rsidP="003D41F1">
            <w:pPr>
              <w:widowControl/>
              <w:spacing w:line="353" w:lineRule="atLeast"/>
              <w:jc w:val="left"/>
              <w:outlineLvl w:val="2"/>
              <w:rPr>
                <w:rFonts w:ascii="simsun" w:eastAsia="宋体" w:hAnsi="simsun" w:cs="Arial"/>
                <w:b/>
                <w:bCs/>
                <w:color w:val="666666"/>
                <w:kern w:val="0"/>
                <w:sz w:val="22"/>
              </w:rPr>
            </w:pPr>
            <w:r w:rsidRPr="003D41F1">
              <w:rPr>
                <w:rFonts w:ascii="simsun" w:eastAsia="宋体" w:hAnsi="simsun" w:cs="Arial"/>
                <w:b/>
                <w:bCs/>
                <w:color w:val="666666"/>
                <w:kern w:val="0"/>
                <w:sz w:val="22"/>
              </w:rPr>
              <w:lastRenderedPageBreak/>
              <w:t xml:space="preserve">GF </w:t>
            </w:r>
            <w:r w:rsidRPr="003D41F1">
              <w:rPr>
                <w:rFonts w:ascii="simsun" w:eastAsia="宋体" w:hAnsi="simsun" w:cs="Arial"/>
                <w:b/>
                <w:bCs/>
                <w:color w:val="666666"/>
                <w:kern w:val="0"/>
                <w:sz w:val="22"/>
              </w:rPr>
              <w:t>乔治费歇尔</w:t>
            </w:r>
            <w:r w:rsidRPr="003D41F1">
              <w:rPr>
                <w:rFonts w:ascii="simsun" w:eastAsia="宋体" w:hAnsi="simsun" w:cs="Arial"/>
                <w:b/>
                <w:bCs/>
                <w:color w:val="666666"/>
                <w:kern w:val="0"/>
                <w:sz w:val="22"/>
              </w:rPr>
              <w:t xml:space="preserve"> </w:t>
            </w:r>
            <w:r w:rsidRPr="003D41F1">
              <w:rPr>
                <w:rFonts w:ascii="simsun" w:eastAsia="宋体" w:hAnsi="simsun" w:cs="Arial"/>
                <w:b/>
                <w:bCs/>
                <w:color w:val="666666"/>
                <w:kern w:val="0"/>
                <w:sz w:val="22"/>
              </w:rPr>
              <w:t>象牙白色</w:t>
            </w:r>
            <w:r w:rsidRPr="003D41F1">
              <w:rPr>
                <w:rFonts w:ascii="simsun" w:eastAsia="宋体" w:hAnsi="simsun" w:cs="Arial"/>
                <w:b/>
                <w:bCs/>
                <w:color w:val="666666"/>
                <w:kern w:val="0"/>
                <w:sz w:val="22"/>
              </w:rPr>
              <w:t>PB</w:t>
            </w:r>
            <w:r w:rsidRPr="003D41F1">
              <w:rPr>
                <w:rFonts w:ascii="simsun" w:eastAsia="宋体" w:hAnsi="simsun" w:cs="Arial"/>
                <w:b/>
                <w:bCs/>
                <w:color w:val="666666"/>
                <w:kern w:val="0"/>
                <w:sz w:val="22"/>
              </w:rPr>
              <w:t>地暖水地暖管</w:t>
            </w:r>
          </w:p>
        </w:tc>
      </w:tr>
      <w:tr w:rsidR="003D41F1" w:rsidRPr="003D41F1" w:rsidTr="003D41F1">
        <w:trPr>
          <w:tblCellSpacing w:w="0" w:type="dxa"/>
        </w:trPr>
        <w:tc>
          <w:tcPr>
            <w:tcW w:w="0" w:type="auto"/>
            <w:shd w:val="clear" w:color="auto" w:fill="FFFFFF"/>
            <w:tcMar>
              <w:top w:w="0" w:type="dxa"/>
              <w:left w:w="68" w:type="dxa"/>
              <w:bottom w:w="0" w:type="dxa"/>
              <w:right w:w="0" w:type="dxa"/>
            </w:tcMar>
            <w:vAlign w:val="center"/>
            <w:hideMark/>
          </w:tcPr>
          <w:p w:rsidR="003D41F1" w:rsidRPr="003D41F1" w:rsidRDefault="003D41F1" w:rsidP="003D41F1">
            <w:pPr>
              <w:widowControl/>
              <w:spacing w:line="480" w:lineRule="auto"/>
              <w:jc w:val="left"/>
              <w:rPr>
                <w:rFonts w:ascii="simsun" w:eastAsia="宋体" w:hAnsi="simsun" w:cs="Arial"/>
                <w:color w:val="666666"/>
                <w:kern w:val="0"/>
                <w:sz w:val="19"/>
                <w:szCs w:val="19"/>
              </w:rPr>
            </w:pPr>
            <w:r w:rsidRPr="003D41F1">
              <w:rPr>
                <w:rFonts w:ascii="Arial" w:eastAsia="宋体" w:hAnsi="Arial" w:cs="Arial"/>
                <w:b/>
                <w:bCs/>
                <w:color w:val="DD0000"/>
                <w:kern w:val="0"/>
                <w:sz w:val="22"/>
              </w:rPr>
              <w:t>来自瑞士的水地暖管道专家</w:t>
            </w:r>
            <w:r w:rsidRPr="003D41F1">
              <w:rPr>
                <w:rFonts w:ascii="Arial" w:eastAsia="宋体" w:hAnsi="Arial" w:cs="Arial"/>
                <w:b/>
                <w:bCs/>
                <w:color w:val="DD0000"/>
                <w:kern w:val="0"/>
                <w:sz w:val="22"/>
              </w:rPr>
              <w:t xml:space="preserve"> </w:t>
            </w:r>
            <w:r w:rsidRPr="003D41F1">
              <w:rPr>
                <w:rFonts w:ascii="Arial" w:eastAsia="宋体" w:hAnsi="Arial" w:cs="Arial"/>
                <w:b/>
                <w:bCs/>
                <w:color w:val="DD0000"/>
                <w:kern w:val="0"/>
                <w:sz w:val="22"/>
              </w:rPr>
              <w:t>此款耐高温性最高可达</w:t>
            </w:r>
            <w:r w:rsidRPr="003D41F1">
              <w:rPr>
                <w:rFonts w:ascii="Arial" w:eastAsia="宋体" w:hAnsi="Arial" w:cs="Arial"/>
                <w:b/>
                <w:bCs/>
                <w:color w:val="DD0000"/>
                <w:kern w:val="0"/>
                <w:sz w:val="22"/>
              </w:rPr>
              <w:t>110°C</w:t>
            </w:r>
          </w:p>
        </w:tc>
      </w:tr>
    </w:tbl>
    <w:p w:rsidR="003D41F1" w:rsidRPr="003D41F1" w:rsidRDefault="003D41F1" w:rsidP="003D41F1">
      <w:pPr>
        <w:widowControl/>
        <w:numPr>
          <w:ilvl w:val="0"/>
          <w:numId w:val="24"/>
        </w:numPr>
        <w:pBdr>
          <w:bottom w:val="dashed" w:sz="6" w:space="0" w:color="CCCCCC"/>
        </w:pBdr>
        <w:shd w:val="clear" w:color="auto" w:fill="FFFFFF"/>
        <w:spacing w:line="543" w:lineRule="atLeast"/>
        <w:ind w:left="0"/>
        <w:jc w:val="left"/>
        <w:rPr>
          <w:rFonts w:ascii="simsun" w:eastAsia="宋体" w:hAnsi="simsun" w:cs="Arial"/>
          <w:color w:val="666666"/>
          <w:kern w:val="0"/>
          <w:sz w:val="19"/>
          <w:szCs w:val="19"/>
        </w:rPr>
      </w:pPr>
      <w:r w:rsidRPr="003D41F1">
        <w:rPr>
          <w:rFonts w:ascii="simsun" w:eastAsia="宋体" w:hAnsi="simsun" w:cs="Arial"/>
          <w:color w:val="666666"/>
          <w:kern w:val="0"/>
          <w:sz w:val="19"/>
          <w:szCs w:val="19"/>
        </w:rPr>
        <w:t>价</w:t>
      </w:r>
      <w:r w:rsidRPr="003D41F1">
        <w:rPr>
          <w:rFonts w:ascii="simsun" w:eastAsia="宋体" w:hAnsi="simsun" w:cs="Arial"/>
          <w:color w:val="666666"/>
          <w:kern w:val="0"/>
          <w:sz w:val="19"/>
          <w:szCs w:val="19"/>
        </w:rPr>
        <w:t xml:space="preserve"> </w:t>
      </w:r>
      <w:r w:rsidRPr="003D41F1">
        <w:rPr>
          <w:rFonts w:ascii="simsun" w:eastAsia="宋体" w:hAnsi="simsun" w:cs="Arial"/>
          <w:color w:val="666666"/>
          <w:kern w:val="0"/>
          <w:sz w:val="19"/>
          <w:szCs w:val="19"/>
        </w:rPr>
        <w:t>格：</w:t>
      </w:r>
      <w:r w:rsidRPr="003D41F1">
        <w:rPr>
          <w:rFonts w:ascii="simsun" w:eastAsia="宋体" w:hAnsi="simsun" w:cs="Arial"/>
          <w:color w:val="666666"/>
          <w:kern w:val="0"/>
          <w:sz w:val="19"/>
        </w:rPr>
        <w:t xml:space="preserve"> </w:t>
      </w:r>
      <w:r w:rsidRPr="003D41F1">
        <w:rPr>
          <w:rFonts w:ascii="微软雅黑" w:eastAsia="微软雅黑" w:hAnsi="微软雅黑" w:cs="Arial" w:hint="eastAsia"/>
          <w:b/>
          <w:bCs/>
          <w:color w:val="DD0000"/>
          <w:kern w:val="0"/>
          <w:sz w:val="16"/>
        </w:rPr>
        <w:t xml:space="preserve">¥ </w:t>
      </w:r>
      <w:r w:rsidRPr="003D41F1">
        <w:rPr>
          <w:rFonts w:ascii="simsun" w:eastAsia="宋体" w:hAnsi="simsun" w:cs="Arial"/>
          <w:b/>
          <w:bCs/>
          <w:color w:val="E30000"/>
          <w:kern w:val="0"/>
          <w:sz w:val="25"/>
        </w:rPr>
        <w:t>5346.00</w:t>
      </w:r>
      <w:r w:rsidRPr="003D41F1">
        <w:rPr>
          <w:rFonts w:ascii="simsun" w:eastAsia="宋体" w:hAnsi="simsun" w:cs="Arial"/>
          <w:b/>
          <w:bCs/>
          <w:color w:val="E30000"/>
          <w:kern w:val="0"/>
          <w:sz w:val="25"/>
        </w:rPr>
        <w:t>起</w:t>
      </w:r>
    </w:p>
    <w:p w:rsidR="003D41F1" w:rsidRPr="003D41F1" w:rsidRDefault="003D41F1" w:rsidP="003D41F1">
      <w:pPr>
        <w:widowControl/>
        <w:numPr>
          <w:ilvl w:val="0"/>
          <w:numId w:val="24"/>
        </w:numPr>
        <w:pBdr>
          <w:bottom w:val="dashed" w:sz="6" w:space="0" w:color="CCCCCC"/>
        </w:pBdr>
        <w:shd w:val="clear" w:color="auto" w:fill="FFFFFF"/>
        <w:spacing w:line="543" w:lineRule="atLeast"/>
        <w:ind w:left="0"/>
        <w:jc w:val="left"/>
        <w:rPr>
          <w:rFonts w:ascii="simsun" w:eastAsia="宋体" w:hAnsi="simsun" w:cs="Arial"/>
          <w:color w:val="666666"/>
          <w:kern w:val="0"/>
          <w:sz w:val="19"/>
          <w:szCs w:val="19"/>
        </w:rPr>
      </w:pPr>
      <w:r w:rsidRPr="003D41F1">
        <w:rPr>
          <w:rFonts w:ascii="simsun" w:eastAsia="宋体" w:hAnsi="simsun" w:cs="Arial"/>
          <w:color w:val="666666"/>
          <w:kern w:val="0"/>
          <w:sz w:val="19"/>
          <w:szCs w:val="19"/>
        </w:rPr>
        <w:t>品</w:t>
      </w:r>
      <w:r w:rsidRPr="003D41F1">
        <w:rPr>
          <w:rFonts w:ascii="simsun" w:eastAsia="宋体" w:hAnsi="simsun" w:cs="Arial"/>
          <w:color w:val="666666"/>
          <w:kern w:val="0"/>
          <w:sz w:val="19"/>
          <w:szCs w:val="19"/>
        </w:rPr>
        <w:t xml:space="preserve"> </w:t>
      </w:r>
      <w:r w:rsidRPr="003D41F1">
        <w:rPr>
          <w:rFonts w:ascii="simsun" w:eastAsia="宋体" w:hAnsi="simsun" w:cs="Arial"/>
          <w:color w:val="666666"/>
          <w:kern w:val="0"/>
          <w:sz w:val="19"/>
          <w:szCs w:val="19"/>
        </w:rPr>
        <w:t>牌：</w:t>
      </w:r>
      <w:r w:rsidRPr="003D41F1">
        <w:rPr>
          <w:rFonts w:ascii="simsun" w:eastAsia="宋体" w:hAnsi="simsun" w:cs="Arial"/>
          <w:color w:val="666666"/>
          <w:kern w:val="0"/>
          <w:sz w:val="19"/>
        </w:rPr>
        <w:t xml:space="preserve"> </w:t>
      </w:r>
      <w:r w:rsidRPr="003D41F1">
        <w:rPr>
          <w:rFonts w:ascii="simsun" w:eastAsia="宋体" w:hAnsi="simsun" w:cs="Arial"/>
          <w:b/>
          <w:bCs/>
          <w:color w:val="E30000"/>
          <w:kern w:val="0"/>
          <w:sz w:val="25"/>
        </w:rPr>
        <w:t>乔治费歇尔</w:t>
      </w:r>
      <w:r w:rsidRPr="003D41F1">
        <w:rPr>
          <w:rFonts w:ascii="simsun" w:eastAsia="宋体" w:hAnsi="simsun" w:cs="Arial"/>
          <w:b/>
          <w:bCs/>
          <w:color w:val="E30000"/>
          <w:kern w:val="0"/>
          <w:sz w:val="25"/>
        </w:rPr>
        <w:t xml:space="preserve"> GF</w:t>
      </w:r>
    </w:p>
    <w:p w:rsidR="003D41F1" w:rsidRPr="003D41F1" w:rsidRDefault="003D41F1" w:rsidP="003D41F1">
      <w:pPr>
        <w:widowControl/>
        <w:spacing w:after="240"/>
        <w:jc w:val="left"/>
        <w:rPr>
          <w:rFonts w:ascii="Arial" w:eastAsia="宋体" w:hAnsi="Arial" w:cs="Arial"/>
          <w:color w:val="222222"/>
          <w:kern w:val="0"/>
          <w:sz w:val="16"/>
          <w:szCs w:val="16"/>
        </w:rPr>
      </w:pPr>
      <w:r w:rsidRPr="003D41F1">
        <w:rPr>
          <w:rFonts w:ascii="Arial" w:eastAsia="宋体" w:hAnsi="Arial" w:cs="Arial"/>
          <w:color w:val="222222"/>
          <w:kern w:val="0"/>
          <w:sz w:val="16"/>
          <w:szCs w:val="16"/>
        </w:rPr>
        <w:br/>
      </w:r>
      <w:r w:rsidRPr="003D41F1">
        <w:rPr>
          <w:rFonts w:ascii="Arial" w:eastAsia="宋体" w:hAnsi="Arial" w:cs="Arial"/>
          <w:color w:val="222222"/>
          <w:kern w:val="0"/>
          <w:sz w:val="16"/>
          <w:szCs w:val="16"/>
        </w:rPr>
        <w:br/>
      </w:r>
      <w:r w:rsidRPr="003D41F1">
        <w:rPr>
          <w:rFonts w:ascii="Arial" w:eastAsia="宋体" w:hAnsi="Arial" w:cs="Arial"/>
          <w:color w:val="222222"/>
          <w:kern w:val="0"/>
          <w:sz w:val="16"/>
          <w:szCs w:val="16"/>
        </w:rPr>
        <w:br/>
      </w:r>
      <w:r>
        <w:rPr>
          <w:rFonts w:ascii="Arial" w:eastAsia="宋体" w:hAnsi="Arial" w:cs="Arial"/>
          <w:noProof/>
          <w:color w:val="222222"/>
          <w:kern w:val="0"/>
          <w:sz w:val="16"/>
          <w:szCs w:val="16"/>
        </w:rPr>
        <w:lastRenderedPageBreak/>
        <w:drawing>
          <wp:inline distT="0" distB="0" distL="0" distR="0">
            <wp:extent cx="7616825" cy="7616825"/>
            <wp:effectExtent l="19050" t="0" r="3175" b="0"/>
            <wp:docPr id="8" name="图片 8" descr="http://www.bjht.com.cn/upload_files/article/348/1_mny1n__37474040-8fa6-4f9c-bcd4-2f10d633f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jht.com.cn/upload_files/article/348/1_mny1n__37474040-8fa6-4f9c-bcd4-2f10d633fd13.jpg"/>
                    <pic:cNvPicPr>
                      <a:picLocks noChangeAspect="1" noChangeArrowheads="1"/>
                    </pic:cNvPicPr>
                  </pic:nvPicPr>
                  <pic:blipFill>
                    <a:blip r:embed="rId14" cstate="print"/>
                    <a:srcRect/>
                    <a:stretch>
                      <a:fillRect/>
                    </a:stretch>
                  </pic:blipFill>
                  <pic:spPr bwMode="auto">
                    <a:xfrm>
                      <a:off x="0" y="0"/>
                      <a:ext cx="7616825" cy="7616825"/>
                    </a:xfrm>
                    <a:prstGeom prst="rect">
                      <a:avLst/>
                    </a:prstGeom>
                    <a:noFill/>
                    <a:ln w="9525">
                      <a:noFill/>
                      <a:miter lim="800000"/>
                      <a:headEnd/>
                      <a:tailEnd/>
                    </a:ln>
                  </pic:spPr>
                </pic:pic>
              </a:graphicData>
            </a:graphic>
          </wp:inline>
        </w:drawing>
      </w:r>
      <w:r w:rsidRPr="003D41F1">
        <w:rPr>
          <w:rFonts w:ascii="Arial" w:eastAsia="宋体" w:hAnsi="Arial" w:cs="Arial"/>
          <w:color w:val="222222"/>
          <w:kern w:val="0"/>
          <w:sz w:val="16"/>
          <w:szCs w:val="16"/>
        </w:rPr>
        <w:br/>
      </w:r>
    </w:p>
    <w:tbl>
      <w:tblPr>
        <w:tblW w:w="10500" w:type="dxa"/>
        <w:tblCellSpacing w:w="7" w:type="dxa"/>
        <w:shd w:val="clear" w:color="auto" w:fill="DBDBDB"/>
        <w:tblCellMar>
          <w:top w:w="75" w:type="dxa"/>
          <w:left w:w="75" w:type="dxa"/>
          <w:bottom w:w="75" w:type="dxa"/>
          <w:right w:w="75" w:type="dxa"/>
        </w:tblCellMar>
        <w:tblLook w:val="04A0"/>
      </w:tblPr>
      <w:tblGrid>
        <w:gridCol w:w="2727"/>
        <w:gridCol w:w="3464"/>
        <w:gridCol w:w="1582"/>
        <w:gridCol w:w="2727"/>
      </w:tblGrid>
      <w:tr w:rsidR="003D41F1" w:rsidRPr="003D41F1" w:rsidTr="003D41F1">
        <w:trPr>
          <w:tblCellSpacing w:w="7" w:type="dxa"/>
        </w:trPr>
        <w:tc>
          <w:tcPr>
            <w:tcW w:w="0" w:type="auto"/>
            <w:shd w:val="clear" w:color="auto" w:fill="666666"/>
            <w:tcMar>
              <w:top w:w="75" w:type="dxa"/>
              <w:left w:w="68" w:type="dxa"/>
              <w:bottom w:w="75" w:type="dxa"/>
              <w:right w:w="75" w:type="dxa"/>
            </w:tcMar>
            <w:vAlign w:val="center"/>
            <w:hideMark/>
          </w:tcPr>
          <w:p w:rsidR="003D41F1" w:rsidRPr="003D41F1" w:rsidRDefault="003D41F1" w:rsidP="003D41F1">
            <w:pPr>
              <w:widowControl/>
              <w:spacing w:line="480" w:lineRule="auto"/>
              <w:jc w:val="center"/>
              <w:rPr>
                <w:rFonts w:ascii="Tahoma" w:eastAsia="宋体" w:hAnsi="Tahoma" w:cs="Tahoma"/>
                <w:b/>
                <w:bCs/>
                <w:color w:val="FFFFFF"/>
                <w:kern w:val="0"/>
                <w:sz w:val="19"/>
                <w:szCs w:val="19"/>
              </w:rPr>
            </w:pPr>
            <w:r w:rsidRPr="003D41F1">
              <w:rPr>
                <w:rFonts w:ascii="Tahoma" w:eastAsia="宋体" w:hAnsi="Tahoma" w:cs="Tahoma"/>
                <w:b/>
                <w:bCs/>
                <w:color w:val="FFFFFF"/>
                <w:kern w:val="0"/>
                <w:sz w:val="19"/>
                <w:szCs w:val="19"/>
              </w:rPr>
              <w:t>产品型号</w:t>
            </w:r>
          </w:p>
        </w:tc>
        <w:tc>
          <w:tcPr>
            <w:tcW w:w="0" w:type="auto"/>
            <w:shd w:val="clear" w:color="auto" w:fill="666666"/>
            <w:tcMar>
              <w:top w:w="75" w:type="dxa"/>
              <w:left w:w="68" w:type="dxa"/>
              <w:bottom w:w="75" w:type="dxa"/>
              <w:right w:w="75" w:type="dxa"/>
            </w:tcMar>
            <w:vAlign w:val="center"/>
            <w:hideMark/>
          </w:tcPr>
          <w:p w:rsidR="003D41F1" w:rsidRPr="003D41F1" w:rsidRDefault="003D41F1" w:rsidP="003D41F1">
            <w:pPr>
              <w:widowControl/>
              <w:spacing w:line="480" w:lineRule="auto"/>
              <w:jc w:val="center"/>
              <w:rPr>
                <w:rFonts w:ascii="Tahoma" w:eastAsia="宋体" w:hAnsi="Tahoma" w:cs="Tahoma"/>
                <w:b/>
                <w:bCs/>
                <w:color w:val="FFFFFF"/>
                <w:kern w:val="0"/>
                <w:sz w:val="19"/>
                <w:szCs w:val="19"/>
              </w:rPr>
            </w:pPr>
            <w:r w:rsidRPr="003D41F1">
              <w:rPr>
                <w:rFonts w:ascii="Tahoma" w:eastAsia="宋体" w:hAnsi="Tahoma" w:cs="Tahoma"/>
                <w:b/>
                <w:bCs/>
                <w:color w:val="FFFFFF"/>
                <w:kern w:val="0"/>
                <w:sz w:val="19"/>
                <w:szCs w:val="19"/>
              </w:rPr>
              <w:t>尺寸</w:t>
            </w:r>
            <w:r w:rsidRPr="003D41F1">
              <w:rPr>
                <w:rFonts w:ascii="Tahoma" w:eastAsia="宋体" w:hAnsi="Tahoma" w:cs="Tahoma"/>
                <w:b/>
                <w:bCs/>
                <w:color w:val="FFFFFF"/>
                <w:kern w:val="0"/>
                <w:sz w:val="19"/>
                <w:szCs w:val="19"/>
              </w:rPr>
              <w:t xml:space="preserve"> (mm)</w:t>
            </w:r>
          </w:p>
        </w:tc>
        <w:tc>
          <w:tcPr>
            <w:tcW w:w="0" w:type="auto"/>
            <w:shd w:val="clear" w:color="auto" w:fill="666666"/>
            <w:tcMar>
              <w:top w:w="75" w:type="dxa"/>
              <w:left w:w="68" w:type="dxa"/>
              <w:bottom w:w="75" w:type="dxa"/>
              <w:right w:w="75" w:type="dxa"/>
            </w:tcMar>
            <w:vAlign w:val="center"/>
            <w:hideMark/>
          </w:tcPr>
          <w:p w:rsidR="003D41F1" w:rsidRPr="003D41F1" w:rsidRDefault="003D41F1" w:rsidP="003D41F1">
            <w:pPr>
              <w:widowControl/>
              <w:spacing w:line="480" w:lineRule="auto"/>
              <w:jc w:val="center"/>
              <w:rPr>
                <w:rFonts w:ascii="Tahoma" w:eastAsia="宋体" w:hAnsi="Tahoma" w:cs="Tahoma"/>
                <w:b/>
                <w:bCs/>
                <w:color w:val="FFFFFF"/>
                <w:kern w:val="0"/>
                <w:sz w:val="19"/>
                <w:szCs w:val="19"/>
              </w:rPr>
            </w:pPr>
            <w:r w:rsidRPr="003D41F1">
              <w:rPr>
                <w:rFonts w:ascii="Tahoma" w:eastAsia="宋体" w:hAnsi="Tahoma" w:cs="Tahoma"/>
                <w:b/>
                <w:bCs/>
                <w:color w:val="FFFFFF"/>
                <w:kern w:val="0"/>
                <w:sz w:val="19"/>
                <w:szCs w:val="19"/>
              </w:rPr>
              <w:t>长度</w:t>
            </w:r>
          </w:p>
        </w:tc>
        <w:tc>
          <w:tcPr>
            <w:tcW w:w="0" w:type="auto"/>
            <w:shd w:val="clear" w:color="auto" w:fill="666666"/>
            <w:tcMar>
              <w:top w:w="75" w:type="dxa"/>
              <w:left w:w="68" w:type="dxa"/>
              <w:bottom w:w="75" w:type="dxa"/>
              <w:right w:w="75" w:type="dxa"/>
            </w:tcMar>
            <w:vAlign w:val="center"/>
            <w:hideMark/>
          </w:tcPr>
          <w:p w:rsidR="003D41F1" w:rsidRPr="003D41F1" w:rsidRDefault="003D41F1" w:rsidP="003D41F1">
            <w:pPr>
              <w:widowControl/>
              <w:spacing w:line="480" w:lineRule="auto"/>
              <w:jc w:val="center"/>
              <w:rPr>
                <w:rFonts w:ascii="Tahoma" w:eastAsia="宋体" w:hAnsi="Tahoma" w:cs="Tahoma"/>
                <w:b/>
                <w:bCs/>
                <w:color w:val="FFFFFF"/>
                <w:kern w:val="0"/>
                <w:sz w:val="19"/>
                <w:szCs w:val="19"/>
              </w:rPr>
            </w:pPr>
            <w:r w:rsidRPr="003D41F1">
              <w:rPr>
                <w:rFonts w:ascii="Tahoma" w:eastAsia="宋体" w:hAnsi="Tahoma" w:cs="Tahoma"/>
                <w:b/>
                <w:bCs/>
                <w:color w:val="FFFFFF"/>
                <w:kern w:val="0"/>
                <w:sz w:val="19"/>
                <w:szCs w:val="19"/>
              </w:rPr>
              <w:t>包装数量</w:t>
            </w:r>
          </w:p>
        </w:tc>
      </w:tr>
    </w:tbl>
    <w:p w:rsidR="003D41F1" w:rsidRPr="003D41F1" w:rsidRDefault="003D41F1" w:rsidP="003D41F1">
      <w:pPr>
        <w:widowControl/>
        <w:jc w:val="left"/>
        <w:rPr>
          <w:rFonts w:ascii="Arial" w:eastAsia="宋体" w:hAnsi="Arial" w:cs="Arial"/>
          <w:vanish/>
          <w:color w:val="222222"/>
          <w:kern w:val="0"/>
          <w:sz w:val="16"/>
          <w:szCs w:val="16"/>
        </w:rPr>
      </w:pPr>
    </w:p>
    <w:tbl>
      <w:tblPr>
        <w:tblW w:w="10500" w:type="dxa"/>
        <w:tblCellSpacing w:w="7" w:type="dxa"/>
        <w:shd w:val="clear" w:color="auto" w:fill="DBDBDB"/>
        <w:tblCellMar>
          <w:top w:w="75" w:type="dxa"/>
          <w:left w:w="75" w:type="dxa"/>
          <w:bottom w:w="75" w:type="dxa"/>
          <w:right w:w="75" w:type="dxa"/>
        </w:tblCellMar>
        <w:tblLook w:val="04A0"/>
      </w:tblPr>
      <w:tblGrid>
        <w:gridCol w:w="4245"/>
        <w:gridCol w:w="2525"/>
        <w:gridCol w:w="2169"/>
        <w:gridCol w:w="1561"/>
      </w:tblGrid>
      <w:tr w:rsidR="003D41F1" w:rsidRPr="003D41F1" w:rsidTr="003D41F1">
        <w:trPr>
          <w:tblCellSpacing w:w="7" w:type="dxa"/>
        </w:trPr>
        <w:tc>
          <w:tcPr>
            <w:tcW w:w="0" w:type="auto"/>
            <w:shd w:val="clear" w:color="auto" w:fill="F1F1F7"/>
            <w:tcMar>
              <w:top w:w="75" w:type="dxa"/>
              <w:left w:w="68" w:type="dxa"/>
              <w:bottom w:w="75" w:type="dxa"/>
              <w:right w:w="75" w:type="dxa"/>
            </w:tcMar>
            <w:vAlign w:val="center"/>
            <w:hideMark/>
          </w:tcPr>
          <w:p w:rsidR="003D41F1" w:rsidRPr="003D41F1" w:rsidRDefault="003D41F1" w:rsidP="003D41F1">
            <w:pPr>
              <w:widowControl/>
              <w:spacing w:line="480" w:lineRule="auto"/>
              <w:jc w:val="center"/>
              <w:rPr>
                <w:rFonts w:ascii="simsun" w:eastAsia="宋体" w:hAnsi="simsun" w:cs="Arial"/>
                <w:color w:val="666666"/>
                <w:kern w:val="0"/>
                <w:sz w:val="19"/>
                <w:szCs w:val="19"/>
              </w:rPr>
            </w:pPr>
            <w:r w:rsidRPr="003D41F1">
              <w:rPr>
                <w:rFonts w:ascii="simsun" w:eastAsia="宋体" w:hAnsi="simsun" w:cs="Arial"/>
                <w:color w:val="666666"/>
                <w:kern w:val="0"/>
                <w:sz w:val="19"/>
                <w:szCs w:val="19"/>
              </w:rPr>
              <w:lastRenderedPageBreak/>
              <w:t>GF-761062050</w:t>
            </w:r>
          </w:p>
        </w:tc>
        <w:tc>
          <w:tcPr>
            <w:tcW w:w="0" w:type="auto"/>
            <w:shd w:val="clear" w:color="auto" w:fill="F1F1F7"/>
            <w:tcMar>
              <w:top w:w="75" w:type="dxa"/>
              <w:left w:w="68" w:type="dxa"/>
              <w:bottom w:w="75" w:type="dxa"/>
              <w:right w:w="75" w:type="dxa"/>
            </w:tcMar>
            <w:vAlign w:val="center"/>
            <w:hideMark/>
          </w:tcPr>
          <w:p w:rsidR="003D41F1" w:rsidRPr="003D41F1" w:rsidRDefault="003D41F1" w:rsidP="003D41F1">
            <w:pPr>
              <w:widowControl/>
              <w:spacing w:line="480" w:lineRule="auto"/>
              <w:jc w:val="center"/>
              <w:rPr>
                <w:rFonts w:ascii="simsun" w:eastAsia="宋体" w:hAnsi="simsun" w:cs="Arial"/>
                <w:color w:val="666666"/>
                <w:kern w:val="0"/>
                <w:sz w:val="19"/>
                <w:szCs w:val="19"/>
              </w:rPr>
            </w:pPr>
            <w:r w:rsidRPr="003D41F1">
              <w:rPr>
                <w:rFonts w:ascii="simsun" w:eastAsia="宋体" w:hAnsi="simsun" w:cs="Arial"/>
                <w:color w:val="666666"/>
                <w:kern w:val="0"/>
                <w:sz w:val="19"/>
                <w:szCs w:val="19"/>
              </w:rPr>
              <w:t>φ16*2.0</w:t>
            </w:r>
          </w:p>
        </w:tc>
        <w:tc>
          <w:tcPr>
            <w:tcW w:w="0" w:type="auto"/>
            <w:shd w:val="clear" w:color="auto" w:fill="F1F1F7"/>
            <w:tcMar>
              <w:top w:w="75" w:type="dxa"/>
              <w:left w:w="68" w:type="dxa"/>
              <w:bottom w:w="75" w:type="dxa"/>
              <w:right w:w="75" w:type="dxa"/>
            </w:tcMar>
            <w:vAlign w:val="center"/>
            <w:hideMark/>
          </w:tcPr>
          <w:p w:rsidR="003D41F1" w:rsidRPr="003D41F1" w:rsidRDefault="003D41F1" w:rsidP="003D41F1">
            <w:pPr>
              <w:widowControl/>
              <w:spacing w:line="480" w:lineRule="auto"/>
              <w:jc w:val="center"/>
              <w:rPr>
                <w:rFonts w:ascii="simsun" w:eastAsia="宋体" w:hAnsi="simsun" w:cs="Arial"/>
                <w:color w:val="666666"/>
                <w:kern w:val="0"/>
                <w:sz w:val="19"/>
                <w:szCs w:val="19"/>
              </w:rPr>
            </w:pPr>
            <w:r w:rsidRPr="003D41F1">
              <w:rPr>
                <w:rFonts w:ascii="simsun" w:eastAsia="宋体" w:hAnsi="simsun" w:cs="Arial"/>
                <w:color w:val="666666"/>
                <w:kern w:val="0"/>
                <w:sz w:val="19"/>
                <w:szCs w:val="19"/>
              </w:rPr>
              <w:t>400</w:t>
            </w:r>
            <w:r w:rsidRPr="003D41F1">
              <w:rPr>
                <w:rFonts w:ascii="simsun" w:eastAsia="宋体" w:hAnsi="simsun" w:cs="Arial"/>
                <w:color w:val="666666"/>
                <w:kern w:val="0"/>
                <w:sz w:val="19"/>
                <w:szCs w:val="19"/>
              </w:rPr>
              <w:t>米</w:t>
            </w:r>
          </w:p>
        </w:tc>
        <w:tc>
          <w:tcPr>
            <w:tcW w:w="0" w:type="auto"/>
            <w:shd w:val="clear" w:color="auto" w:fill="F1F1F7"/>
            <w:tcMar>
              <w:top w:w="75" w:type="dxa"/>
              <w:left w:w="68" w:type="dxa"/>
              <w:bottom w:w="75" w:type="dxa"/>
              <w:right w:w="75" w:type="dxa"/>
            </w:tcMar>
            <w:vAlign w:val="center"/>
            <w:hideMark/>
          </w:tcPr>
          <w:p w:rsidR="003D41F1" w:rsidRPr="003D41F1" w:rsidRDefault="003D41F1" w:rsidP="003D41F1">
            <w:pPr>
              <w:widowControl/>
              <w:spacing w:line="480" w:lineRule="auto"/>
              <w:jc w:val="center"/>
              <w:rPr>
                <w:rFonts w:ascii="simsun" w:eastAsia="宋体" w:hAnsi="simsun" w:cs="Arial"/>
                <w:color w:val="666666"/>
                <w:kern w:val="0"/>
                <w:sz w:val="19"/>
                <w:szCs w:val="19"/>
              </w:rPr>
            </w:pPr>
            <w:r w:rsidRPr="003D41F1">
              <w:rPr>
                <w:rFonts w:ascii="simsun" w:eastAsia="宋体" w:hAnsi="simsun" w:cs="Arial"/>
                <w:color w:val="666666"/>
                <w:kern w:val="0"/>
                <w:sz w:val="19"/>
                <w:szCs w:val="19"/>
              </w:rPr>
              <w:t>1</w:t>
            </w:r>
            <w:r w:rsidRPr="003D41F1">
              <w:rPr>
                <w:rFonts w:ascii="simsun" w:eastAsia="宋体" w:hAnsi="simsun" w:cs="Arial"/>
                <w:color w:val="666666"/>
                <w:kern w:val="0"/>
                <w:sz w:val="19"/>
                <w:szCs w:val="19"/>
              </w:rPr>
              <w:t>卷</w:t>
            </w:r>
          </w:p>
        </w:tc>
      </w:tr>
    </w:tbl>
    <w:p w:rsidR="003D41F1" w:rsidRPr="003D41F1" w:rsidRDefault="003D41F1" w:rsidP="003D41F1">
      <w:pPr>
        <w:widowControl/>
        <w:jc w:val="left"/>
        <w:rPr>
          <w:rFonts w:ascii="Arial" w:eastAsia="宋体" w:hAnsi="Arial" w:cs="Arial"/>
          <w:vanish/>
          <w:color w:val="222222"/>
          <w:kern w:val="0"/>
          <w:sz w:val="16"/>
          <w:szCs w:val="16"/>
        </w:rPr>
      </w:pPr>
    </w:p>
    <w:tbl>
      <w:tblPr>
        <w:tblW w:w="10500" w:type="dxa"/>
        <w:tblCellSpacing w:w="7" w:type="dxa"/>
        <w:shd w:val="clear" w:color="auto" w:fill="DBDBDB"/>
        <w:tblCellMar>
          <w:top w:w="75" w:type="dxa"/>
          <w:left w:w="75" w:type="dxa"/>
          <w:bottom w:w="75" w:type="dxa"/>
          <w:right w:w="75" w:type="dxa"/>
        </w:tblCellMar>
        <w:tblLook w:val="04A0"/>
      </w:tblPr>
      <w:tblGrid>
        <w:gridCol w:w="4245"/>
        <w:gridCol w:w="2525"/>
        <w:gridCol w:w="2169"/>
        <w:gridCol w:w="1561"/>
      </w:tblGrid>
      <w:tr w:rsidR="003D41F1" w:rsidRPr="003D41F1" w:rsidTr="003D41F1">
        <w:trPr>
          <w:tblCellSpacing w:w="7" w:type="dxa"/>
        </w:trPr>
        <w:tc>
          <w:tcPr>
            <w:tcW w:w="0" w:type="auto"/>
            <w:shd w:val="clear" w:color="auto" w:fill="FFFFFF"/>
            <w:tcMar>
              <w:top w:w="75" w:type="dxa"/>
              <w:left w:w="68" w:type="dxa"/>
              <w:bottom w:w="75" w:type="dxa"/>
              <w:right w:w="75" w:type="dxa"/>
            </w:tcMar>
            <w:vAlign w:val="center"/>
            <w:hideMark/>
          </w:tcPr>
          <w:p w:rsidR="003D41F1" w:rsidRPr="003D41F1" w:rsidRDefault="003D41F1" w:rsidP="003D41F1">
            <w:pPr>
              <w:widowControl/>
              <w:spacing w:line="480" w:lineRule="auto"/>
              <w:jc w:val="center"/>
              <w:rPr>
                <w:rFonts w:ascii="simsun" w:eastAsia="宋体" w:hAnsi="simsun" w:cs="Arial"/>
                <w:color w:val="666666"/>
                <w:kern w:val="0"/>
                <w:sz w:val="19"/>
                <w:szCs w:val="19"/>
              </w:rPr>
            </w:pPr>
            <w:r w:rsidRPr="003D41F1">
              <w:rPr>
                <w:rFonts w:ascii="simsun" w:eastAsia="宋体" w:hAnsi="simsun" w:cs="Arial"/>
                <w:color w:val="666666"/>
                <w:kern w:val="0"/>
                <w:sz w:val="19"/>
                <w:szCs w:val="19"/>
              </w:rPr>
              <w:t>GF-761062053</w:t>
            </w:r>
          </w:p>
        </w:tc>
        <w:tc>
          <w:tcPr>
            <w:tcW w:w="0" w:type="auto"/>
            <w:shd w:val="clear" w:color="auto" w:fill="FFFFFF"/>
            <w:tcMar>
              <w:top w:w="75" w:type="dxa"/>
              <w:left w:w="68" w:type="dxa"/>
              <w:bottom w:w="75" w:type="dxa"/>
              <w:right w:w="75" w:type="dxa"/>
            </w:tcMar>
            <w:vAlign w:val="center"/>
            <w:hideMark/>
          </w:tcPr>
          <w:p w:rsidR="003D41F1" w:rsidRPr="003D41F1" w:rsidRDefault="003D41F1" w:rsidP="003D41F1">
            <w:pPr>
              <w:widowControl/>
              <w:spacing w:line="480" w:lineRule="auto"/>
              <w:jc w:val="center"/>
              <w:rPr>
                <w:rFonts w:ascii="simsun" w:eastAsia="宋体" w:hAnsi="simsun" w:cs="Arial"/>
                <w:color w:val="666666"/>
                <w:kern w:val="0"/>
                <w:sz w:val="19"/>
                <w:szCs w:val="19"/>
              </w:rPr>
            </w:pPr>
            <w:r w:rsidRPr="003D41F1">
              <w:rPr>
                <w:rFonts w:ascii="simsun" w:eastAsia="宋体" w:hAnsi="simsun" w:cs="Arial"/>
                <w:color w:val="666666"/>
                <w:kern w:val="0"/>
                <w:sz w:val="19"/>
                <w:szCs w:val="19"/>
              </w:rPr>
              <w:t>φ20*2.0</w:t>
            </w:r>
          </w:p>
        </w:tc>
        <w:tc>
          <w:tcPr>
            <w:tcW w:w="0" w:type="auto"/>
            <w:shd w:val="clear" w:color="auto" w:fill="FFFFFF"/>
            <w:tcMar>
              <w:top w:w="75" w:type="dxa"/>
              <w:left w:w="68" w:type="dxa"/>
              <w:bottom w:w="75" w:type="dxa"/>
              <w:right w:w="75" w:type="dxa"/>
            </w:tcMar>
            <w:vAlign w:val="center"/>
            <w:hideMark/>
          </w:tcPr>
          <w:p w:rsidR="003D41F1" w:rsidRPr="003D41F1" w:rsidRDefault="003D41F1" w:rsidP="003D41F1">
            <w:pPr>
              <w:widowControl/>
              <w:spacing w:line="480" w:lineRule="auto"/>
              <w:jc w:val="center"/>
              <w:rPr>
                <w:rFonts w:ascii="simsun" w:eastAsia="宋体" w:hAnsi="simsun" w:cs="Arial"/>
                <w:color w:val="666666"/>
                <w:kern w:val="0"/>
                <w:sz w:val="19"/>
                <w:szCs w:val="19"/>
              </w:rPr>
            </w:pPr>
            <w:r w:rsidRPr="003D41F1">
              <w:rPr>
                <w:rFonts w:ascii="simsun" w:eastAsia="宋体" w:hAnsi="simsun" w:cs="Arial"/>
                <w:color w:val="666666"/>
                <w:kern w:val="0"/>
                <w:sz w:val="19"/>
                <w:szCs w:val="19"/>
              </w:rPr>
              <w:t>300</w:t>
            </w:r>
            <w:r w:rsidRPr="003D41F1">
              <w:rPr>
                <w:rFonts w:ascii="simsun" w:eastAsia="宋体" w:hAnsi="simsun" w:cs="Arial"/>
                <w:color w:val="666666"/>
                <w:kern w:val="0"/>
                <w:sz w:val="19"/>
                <w:szCs w:val="19"/>
              </w:rPr>
              <w:t>米</w:t>
            </w:r>
          </w:p>
        </w:tc>
        <w:tc>
          <w:tcPr>
            <w:tcW w:w="0" w:type="auto"/>
            <w:shd w:val="clear" w:color="auto" w:fill="FFFFFF"/>
            <w:tcMar>
              <w:top w:w="75" w:type="dxa"/>
              <w:left w:w="68" w:type="dxa"/>
              <w:bottom w:w="75" w:type="dxa"/>
              <w:right w:w="75" w:type="dxa"/>
            </w:tcMar>
            <w:vAlign w:val="center"/>
            <w:hideMark/>
          </w:tcPr>
          <w:p w:rsidR="003D41F1" w:rsidRPr="003D41F1" w:rsidRDefault="003D41F1" w:rsidP="003D41F1">
            <w:pPr>
              <w:widowControl/>
              <w:spacing w:line="480" w:lineRule="auto"/>
              <w:jc w:val="center"/>
              <w:rPr>
                <w:rFonts w:ascii="simsun" w:eastAsia="宋体" w:hAnsi="simsun" w:cs="Arial"/>
                <w:color w:val="666666"/>
                <w:kern w:val="0"/>
                <w:sz w:val="19"/>
                <w:szCs w:val="19"/>
              </w:rPr>
            </w:pPr>
            <w:r w:rsidRPr="003D41F1">
              <w:rPr>
                <w:rFonts w:ascii="simsun" w:eastAsia="宋体" w:hAnsi="simsun" w:cs="Arial"/>
                <w:color w:val="666666"/>
                <w:kern w:val="0"/>
                <w:sz w:val="19"/>
                <w:szCs w:val="19"/>
              </w:rPr>
              <w:t>1</w:t>
            </w:r>
            <w:r w:rsidRPr="003D41F1">
              <w:rPr>
                <w:rFonts w:ascii="simsun" w:eastAsia="宋体" w:hAnsi="simsun" w:cs="Arial"/>
                <w:color w:val="666666"/>
                <w:kern w:val="0"/>
                <w:sz w:val="19"/>
                <w:szCs w:val="19"/>
              </w:rPr>
              <w:t>卷</w:t>
            </w:r>
          </w:p>
        </w:tc>
      </w:tr>
    </w:tbl>
    <w:p w:rsidR="003D41F1" w:rsidRPr="003D41F1" w:rsidRDefault="003D41F1" w:rsidP="003D41F1">
      <w:pPr>
        <w:widowControl/>
        <w:jc w:val="left"/>
        <w:rPr>
          <w:rFonts w:ascii="Arial" w:eastAsia="宋体" w:hAnsi="Arial" w:cs="Arial"/>
          <w:vanish/>
          <w:color w:val="222222"/>
          <w:kern w:val="0"/>
          <w:sz w:val="16"/>
          <w:szCs w:val="16"/>
        </w:rPr>
      </w:pPr>
    </w:p>
    <w:tbl>
      <w:tblPr>
        <w:tblW w:w="5000" w:type="pct"/>
        <w:tblCellSpacing w:w="15" w:type="dxa"/>
        <w:shd w:val="clear" w:color="auto" w:fill="FFFFFF"/>
        <w:tblCellMar>
          <w:top w:w="15" w:type="dxa"/>
          <w:left w:w="15" w:type="dxa"/>
          <w:bottom w:w="15" w:type="dxa"/>
          <w:right w:w="15" w:type="dxa"/>
        </w:tblCellMar>
        <w:tblLook w:val="04A0"/>
      </w:tblPr>
      <w:tblGrid>
        <w:gridCol w:w="3441"/>
        <w:gridCol w:w="5008"/>
      </w:tblGrid>
      <w:tr w:rsidR="003D41F1" w:rsidRPr="003D41F1" w:rsidTr="003D41F1">
        <w:trPr>
          <w:trHeight w:val="450"/>
          <w:tblCellSpacing w:w="15" w:type="dxa"/>
        </w:trPr>
        <w:tc>
          <w:tcPr>
            <w:tcW w:w="0" w:type="auto"/>
            <w:shd w:val="clear" w:color="auto" w:fill="FFFFFF"/>
            <w:tcMar>
              <w:top w:w="15" w:type="dxa"/>
              <w:left w:w="68" w:type="dxa"/>
              <w:bottom w:w="15" w:type="dxa"/>
              <w:right w:w="15" w:type="dxa"/>
            </w:tcMar>
            <w:vAlign w:val="center"/>
            <w:hideMark/>
          </w:tcPr>
          <w:p w:rsidR="003D41F1" w:rsidRPr="003D41F1" w:rsidRDefault="003D41F1" w:rsidP="003D41F1">
            <w:pPr>
              <w:widowControl/>
              <w:spacing w:line="480" w:lineRule="auto"/>
              <w:jc w:val="left"/>
              <w:outlineLvl w:val="2"/>
              <w:rPr>
                <w:rFonts w:ascii="simsun" w:eastAsia="宋体" w:hAnsi="simsun" w:cs="Arial"/>
                <w:b/>
                <w:bCs/>
                <w:color w:val="333333"/>
                <w:kern w:val="0"/>
                <w:sz w:val="16"/>
                <w:szCs w:val="16"/>
              </w:rPr>
            </w:pPr>
            <w:r w:rsidRPr="003D41F1">
              <w:rPr>
                <w:rFonts w:ascii="simsun" w:eastAsia="宋体" w:hAnsi="simsun" w:cs="Arial"/>
                <w:b/>
                <w:bCs/>
                <w:color w:val="333333"/>
                <w:kern w:val="0"/>
                <w:sz w:val="16"/>
                <w:szCs w:val="16"/>
              </w:rPr>
              <w:t>产品型号</w:t>
            </w:r>
          </w:p>
        </w:tc>
        <w:tc>
          <w:tcPr>
            <w:tcW w:w="0" w:type="auto"/>
            <w:shd w:val="clear" w:color="auto" w:fill="FFFFFF"/>
            <w:tcMar>
              <w:top w:w="15" w:type="dxa"/>
              <w:left w:w="68" w:type="dxa"/>
              <w:bottom w:w="15" w:type="dxa"/>
              <w:right w:w="15" w:type="dxa"/>
            </w:tcMar>
            <w:vAlign w:val="center"/>
            <w:hideMark/>
          </w:tcPr>
          <w:p w:rsidR="003D41F1" w:rsidRPr="003D41F1" w:rsidRDefault="003D41F1" w:rsidP="003D41F1">
            <w:pPr>
              <w:widowControl/>
              <w:spacing w:line="480" w:lineRule="auto"/>
              <w:jc w:val="left"/>
              <w:rPr>
                <w:rFonts w:ascii="simsun" w:eastAsia="宋体" w:hAnsi="simsun" w:cs="Arial"/>
                <w:color w:val="666666"/>
                <w:kern w:val="0"/>
                <w:sz w:val="16"/>
                <w:szCs w:val="16"/>
              </w:rPr>
            </w:pPr>
            <w:r w:rsidRPr="003D41F1">
              <w:rPr>
                <w:rFonts w:ascii="simsun" w:eastAsia="宋体" w:hAnsi="simsun" w:cs="Arial"/>
                <w:color w:val="666666"/>
                <w:kern w:val="0"/>
                <w:sz w:val="16"/>
                <w:szCs w:val="16"/>
              </w:rPr>
              <w:t>GF-761062053</w:t>
            </w:r>
          </w:p>
        </w:tc>
      </w:tr>
    </w:tbl>
    <w:p w:rsidR="003D41F1" w:rsidRPr="003D41F1" w:rsidRDefault="003D41F1" w:rsidP="003D41F1">
      <w:pPr>
        <w:widowControl/>
        <w:jc w:val="left"/>
        <w:rPr>
          <w:rFonts w:ascii="Arial" w:eastAsia="宋体" w:hAnsi="Arial" w:cs="Arial"/>
          <w:vanish/>
          <w:color w:val="222222"/>
          <w:kern w:val="0"/>
          <w:sz w:val="16"/>
          <w:szCs w:val="16"/>
        </w:rPr>
      </w:pPr>
    </w:p>
    <w:tbl>
      <w:tblPr>
        <w:tblW w:w="5000" w:type="pct"/>
        <w:tblCellSpacing w:w="15" w:type="dxa"/>
        <w:shd w:val="clear" w:color="auto" w:fill="FFFFFF"/>
        <w:tblCellMar>
          <w:top w:w="15" w:type="dxa"/>
          <w:left w:w="15" w:type="dxa"/>
          <w:bottom w:w="15" w:type="dxa"/>
          <w:right w:w="15" w:type="dxa"/>
        </w:tblCellMar>
        <w:tblLook w:val="04A0"/>
      </w:tblPr>
      <w:tblGrid>
        <w:gridCol w:w="4002"/>
        <w:gridCol w:w="4447"/>
      </w:tblGrid>
      <w:tr w:rsidR="003D41F1" w:rsidRPr="003D41F1" w:rsidTr="003D41F1">
        <w:trPr>
          <w:trHeight w:val="450"/>
          <w:tblCellSpacing w:w="15" w:type="dxa"/>
        </w:trPr>
        <w:tc>
          <w:tcPr>
            <w:tcW w:w="0" w:type="auto"/>
            <w:shd w:val="clear" w:color="auto" w:fill="FFFFFF"/>
            <w:tcMar>
              <w:top w:w="15" w:type="dxa"/>
              <w:left w:w="68" w:type="dxa"/>
              <w:bottom w:w="15" w:type="dxa"/>
              <w:right w:w="15" w:type="dxa"/>
            </w:tcMar>
            <w:vAlign w:val="center"/>
            <w:hideMark/>
          </w:tcPr>
          <w:p w:rsidR="003D41F1" w:rsidRPr="003D41F1" w:rsidRDefault="003D41F1" w:rsidP="003D41F1">
            <w:pPr>
              <w:widowControl/>
              <w:spacing w:line="480" w:lineRule="auto"/>
              <w:jc w:val="left"/>
              <w:outlineLvl w:val="2"/>
              <w:rPr>
                <w:rFonts w:ascii="simsun" w:eastAsia="宋体" w:hAnsi="simsun" w:cs="Arial"/>
                <w:b/>
                <w:bCs/>
                <w:color w:val="333333"/>
                <w:kern w:val="0"/>
                <w:sz w:val="16"/>
                <w:szCs w:val="16"/>
              </w:rPr>
            </w:pPr>
            <w:r w:rsidRPr="003D41F1">
              <w:rPr>
                <w:rFonts w:ascii="simsun" w:eastAsia="宋体" w:hAnsi="simsun" w:cs="Arial"/>
                <w:b/>
                <w:bCs/>
                <w:color w:val="333333"/>
                <w:kern w:val="0"/>
                <w:sz w:val="16"/>
                <w:szCs w:val="16"/>
              </w:rPr>
              <w:t>体积</w:t>
            </w:r>
            <w:r w:rsidRPr="003D41F1">
              <w:rPr>
                <w:rFonts w:ascii="simsun" w:eastAsia="宋体" w:hAnsi="simsun" w:cs="Arial"/>
                <w:b/>
                <w:bCs/>
                <w:color w:val="333333"/>
                <w:kern w:val="0"/>
                <w:sz w:val="16"/>
                <w:szCs w:val="16"/>
              </w:rPr>
              <w:t>(</w:t>
            </w:r>
            <w:r w:rsidRPr="003D41F1">
              <w:rPr>
                <w:rFonts w:ascii="simsun" w:eastAsia="宋体" w:hAnsi="simsun" w:cs="Arial"/>
                <w:b/>
                <w:bCs/>
                <w:color w:val="333333"/>
                <w:kern w:val="0"/>
                <w:sz w:val="16"/>
                <w:szCs w:val="16"/>
              </w:rPr>
              <w:t>长</w:t>
            </w:r>
            <w:r w:rsidRPr="003D41F1">
              <w:rPr>
                <w:rFonts w:ascii="simsun" w:eastAsia="宋体" w:hAnsi="simsun" w:cs="Arial"/>
                <w:b/>
                <w:bCs/>
                <w:color w:val="333333"/>
                <w:kern w:val="0"/>
                <w:sz w:val="16"/>
                <w:szCs w:val="16"/>
              </w:rPr>
              <w:t>X</w:t>
            </w:r>
            <w:r w:rsidRPr="003D41F1">
              <w:rPr>
                <w:rFonts w:ascii="simsun" w:eastAsia="宋体" w:hAnsi="simsun" w:cs="Arial"/>
                <w:b/>
                <w:bCs/>
                <w:color w:val="333333"/>
                <w:kern w:val="0"/>
                <w:sz w:val="16"/>
                <w:szCs w:val="16"/>
              </w:rPr>
              <w:t>宽</w:t>
            </w:r>
            <w:r w:rsidRPr="003D41F1">
              <w:rPr>
                <w:rFonts w:ascii="simsun" w:eastAsia="宋体" w:hAnsi="simsun" w:cs="Arial"/>
                <w:b/>
                <w:bCs/>
                <w:color w:val="333333"/>
                <w:kern w:val="0"/>
                <w:sz w:val="16"/>
                <w:szCs w:val="16"/>
              </w:rPr>
              <w:t>X</w:t>
            </w:r>
            <w:r w:rsidRPr="003D41F1">
              <w:rPr>
                <w:rFonts w:ascii="simsun" w:eastAsia="宋体" w:hAnsi="simsun" w:cs="Arial"/>
                <w:b/>
                <w:bCs/>
                <w:color w:val="333333"/>
                <w:kern w:val="0"/>
                <w:sz w:val="16"/>
                <w:szCs w:val="16"/>
              </w:rPr>
              <w:t>高</w:t>
            </w:r>
            <w:r w:rsidRPr="003D41F1">
              <w:rPr>
                <w:rFonts w:ascii="simsun" w:eastAsia="宋体" w:hAnsi="simsun" w:cs="Arial"/>
                <w:b/>
                <w:bCs/>
                <w:color w:val="333333"/>
                <w:kern w:val="0"/>
                <w:sz w:val="16"/>
                <w:szCs w:val="16"/>
              </w:rPr>
              <w:t>)</w:t>
            </w:r>
          </w:p>
        </w:tc>
        <w:tc>
          <w:tcPr>
            <w:tcW w:w="0" w:type="auto"/>
            <w:shd w:val="clear" w:color="auto" w:fill="FFFFFF"/>
            <w:tcMar>
              <w:top w:w="15" w:type="dxa"/>
              <w:left w:w="68" w:type="dxa"/>
              <w:bottom w:w="15" w:type="dxa"/>
              <w:right w:w="15" w:type="dxa"/>
            </w:tcMar>
            <w:vAlign w:val="center"/>
            <w:hideMark/>
          </w:tcPr>
          <w:p w:rsidR="003D41F1" w:rsidRPr="003D41F1" w:rsidRDefault="003D41F1" w:rsidP="003D41F1">
            <w:pPr>
              <w:widowControl/>
              <w:spacing w:line="480" w:lineRule="auto"/>
              <w:jc w:val="left"/>
              <w:rPr>
                <w:rFonts w:ascii="simsun" w:eastAsia="宋体" w:hAnsi="simsun" w:cs="Arial"/>
                <w:color w:val="666666"/>
                <w:kern w:val="0"/>
                <w:sz w:val="16"/>
                <w:szCs w:val="16"/>
              </w:rPr>
            </w:pPr>
            <w:r w:rsidRPr="003D41F1">
              <w:rPr>
                <w:rFonts w:ascii="simsun" w:eastAsia="宋体" w:hAnsi="simsun" w:cs="Arial"/>
                <w:color w:val="666666"/>
                <w:kern w:val="0"/>
                <w:sz w:val="16"/>
                <w:szCs w:val="16"/>
              </w:rPr>
              <w:t>40cm X 40cm X 20cm</w:t>
            </w:r>
          </w:p>
        </w:tc>
      </w:tr>
      <w:tr w:rsidR="003D41F1" w:rsidRPr="003D41F1" w:rsidTr="003D41F1">
        <w:trPr>
          <w:trHeight w:val="450"/>
          <w:tblCellSpacing w:w="15" w:type="dxa"/>
        </w:trPr>
        <w:tc>
          <w:tcPr>
            <w:tcW w:w="0" w:type="auto"/>
            <w:shd w:val="clear" w:color="auto" w:fill="FFFFFF"/>
            <w:tcMar>
              <w:top w:w="15" w:type="dxa"/>
              <w:left w:w="68" w:type="dxa"/>
              <w:bottom w:w="15" w:type="dxa"/>
              <w:right w:w="15" w:type="dxa"/>
            </w:tcMar>
            <w:vAlign w:val="center"/>
            <w:hideMark/>
          </w:tcPr>
          <w:p w:rsidR="003D41F1" w:rsidRPr="003D41F1" w:rsidRDefault="003D41F1" w:rsidP="003D41F1">
            <w:pPr>
              <w:widowControl/>
              <w:spacing w:line="480" w:lineRule="auto"/>
              <w:jc w:val="left"/>
              <w:outlineLvl w:val="2"/>
              <w:rPr>
                <w:rFonts w:ascii="simsun" w:eastAsia="宋体" w:hAnsi="simsun" w:cs="Arial"/>
                <w:b/>
                <w:bCs/>
                <w:color w:val="333333"/>
                <w:kern w:val="0"/>
                <w:sz w:val="16"/>
                <w:szCs w:val="16"/>
              </w:rPr>
            </w:pPr>
            <w:r w:rsidRPr="003D41F1">
              <w:rPr>
                <w:rFonts w:ascii="simsun" w:eastAsia="宋体" w:hAnsi="simsun" w:cs="Arial"/>
                <w:b/>
                <w:bCs/>
                <w:color w:val="333333"/>
                <w:kern w:val="0"/>
                <w:sz w:val="16"/>
                <w:szCs w:val="16"/>
              </w:rPr>
              <w:t>公斤</w:t>
            </w:r>
          </w:p>
        </w:tc>
        <w:tc>
          <w:tcPr>
            <w:tcW w:w="0" w:type="auto"/>
            <w:shd w:val="clear" w:color="auto" w:fill="FFFFFF"/>
            <w:tcMar>
              <w:top w:w="15" w:type="dxa"/>
              <w:left w:w="68" w:type="dxa"/>
              <w:bottom w:w="15" w:type="dxa"/>
              <w:right w:w="15" w:type="dxa"/>
            </w:tcMar>
            <w:vAlign w:val="center"/>
            <w:hideMark/>
          </w:tcPr>
          <w:p w:rsidR="003D41F1" w:rsidRPr="003D41F1" w:rsidRDefault="003D41F1" w:rsidP="003D41F1">
            <w:pPr>
              <w:widowControl/>
              <w:spacing w:line="480" w:lineRule="auto"/>
              <w:jc w:val="left"/>
              <w:rPr>
                <w:rFonts w:ascii="simsun" w:eastAsia="宋体" w:hAnsi="simsun" w:cs="Arial"/>
                <w:color w:val="666666"/>
                <w:kern w:val="0"/>
                <w:sz w:val="16"/>
                <w:szCs w:val="16"/>
              </w:rPr>
            </w:pPr>
            <w:r w:rsidRPr="003D41F1">
              <w:rPr>
                <w:rFonts w:ascii="simsun" w:eastAsia="宋体" w:hAnsi="simsun" w:cs="Arial"/>
                <w:color w:val="666666"/>
                <w:kern w:val="0"/>
                <w:sz w:val="16"/>
                <w:szCs w:val="16"/>
              </w:rPr>
              <w:t>25</w:t>
            </w:r>
          </w:p>
        </w:tc>
      </w:tr>
    </w:tbl>
    <w:p w:rsidR="003D41F1" w:rsidRPr="003D41F1" w:rsidRDefault="003D41F1" w:rsidP="003D41F1">
      <w:pPr>
        <w:widowControl/>
        <w:jc w:val="left"/>
        <w:rPr>
          <w:rFonts w:ascii="Arial" w:eastAsia="宋体" w:hAnsi="Arial" w:cs="Arial"/>
          <w:vanish/>
          <w:color w:val="222222"/>
          <w:kern w:val="0"/>
          <w:sz w:val="16"/>
          <w:szCs w:val="16"/>
        </w:rPr>
      </w:pPr>
    </w:p>
    <w:tbl>
      <w:tblPr>
        <w:tblW w:w="5000" w:type="pct"/>
        <w:tblCellSpacing w:w="15" w:type="dxa"/>
        <w:shd w:val="clear" w:color="auto" w:fill="FFFFFF"/>
        <w:tblCellMar>
          <w:top w:w="15" w:type="dxa"/>
          <w:left w:w="15" w:type="dxa"/>
          <w:bottom w:w="15" w:type="dxa"/>
          <w:right w:w="15" w:type="dxa"/>
        </w:tblCellMar>
        <w:tblLook w:val="04A0"/>
      </w:tblPr>
      <w:tblGrid>
        <w:gridCol w:w="1273"/>
        <w:gridCol w:w="7176"/>
      </w:tblGrid>
      <w:tr w:rsidR="003D41F1" w:rsidRPr="003D41F1" w:rsidTr="003D41F1">
        <w:trPr>
          <w:trHeight w:val="450"/>
          <w:tblCellSpacing w:w="15" w:type="dxa"/>
        </w:trPr>
        <w:tc>
          <w:tcPr>
            <w:tcW w:w="0" w:type="auto"/>
            <w:shd w:val="clear" w:color="auto" w:fill="FFFFFF"/>
            <w:tcMar>
              <w:top w:w="15" w:type="dxa"/>
              <w:left w:w="68" w:type="dxa"/>
              <w:bottom w:w="15" w:type="dxa"/>
              <w:right w:w="15" w:type="dxa"/>
            </w:tcMar>
            <w:vAlign w:val="center"/>
            <w:hideMark/>
          </w:tcPr>
          <w:p w:rsidR="003D41F1" w:rsidRPr="003D41F1" w:rsidRDefault="003D41F1" w:rsidP="003D41F1">
            <w:pPr>
              <w:widowControl/>
              <w:spacing w:line="480" w:lineRule="auto"/>
              <w:jc w:val="left"/>
              <w:outlineLvl w:val="2"/>
              <w:rPr>
                <w:rFonts w:ascii="simsun" w:eastAsia="宋体" w:hAnsi="simsun" w:cs="Arial"/>
                <w:b/>
                <w:bCs/>
                <w:color w:val="333333"/>
                <w:kern w:val="0"/>
                <w:sz w:val="16"/>
                <w:szCs w:val="16"/>
              </w:rPr>
            </w:pPr>
            <w:r w:rsidRPr="003D41F1">
              <w:rPr>
                <w:rFonts w:ascii="simsun" w:eastAsia="宋体" w:hAnsi="simsun" w:cs="Arial"/>
                <w:b/>
                <w:bCs/>
                <w:color w:val="333333"/>
                <w:kern w:val="0"/>
                <w:sz w:val="16"/>
                <w:szCs w:val="16"/>
              </w:rPr>
              <w:t>包装数量</w:t>
            </w:r>
          </w:p>
        </w:tc>
        <w:tc>
          <w:tcPr>
            <w:tcW w:w="0" w:type="auto"/>
            <w:shd w:val="clear" w:color="auto" w:fill="FFFFFF"/>
            <w:tcMar>
              <w:top w:w="15" w:type="dxa"/>
              <w:left w:w="68" w:type="dxa"/>
              <w:bottom w:w="15" w:type="dxa"/>
              <w:right w:w="15" w:type="dxa"/>
            </w:tcMar>
            <w:vAlign w:val="center"/>
            <w:hideMark/>
          </w:tcPr>
          <w:p w:rsidR="003D41F1" w:rsidRPr="003D41F1" w:rsidRDefault="003D41F1" w:rsidP="003D41F1">
            <w:pPr>
              <w:widowControl/>
              <w:spacing w:line="480" w:lineRule="auto"/>
              <w:jc w:val="left"/>
              <w:rPr>
                <w:rFonts w:ascii="simsun" w:eastAsia="宋体" w:hAnsi="simsun" w:cs="Arial"/>
                <w:color w:val="666666"/>
                <w:kern w:val="0"/>
                <w:sz w:val="16"/>
                <w:szCs w:val="16"/>
              </w:rPr>
            </w:pPr>
            <w:r w:rsidRPr="003D41F1">
              <w:rPr>
                <w:rFonts w:ascii="simsun" w:eastAsia="宋体" w:hAnsi="simsun" w:cs="Arial"/>
                <w:color w:val="666666"/>
                <w:kern w:val="0"/>
                <w:sz w:val="16"/>
                <w:szCs w:val="16"/>
              </w:rPr>
              <w:t>1</w:t>
            </w:r>
          </w:p>
        </w:tc>
      </w:tr>
      <w:tr w:rsidR="003D41F1" w:rsidRPr="003D41F1" w:rsidTr="003D41F1">
        <w:trPr>
          <w:trHeight w:val="450"/>
          <w:tblCellSpacing w:w="15" w:type="dxa"/>
        </w:trPr>
        <w:tc>
          <w:tcPr>
            <w:tcW w:w="0" w:type="auto"/>
            <w:shd w:val="clear" w:color="auto" w:fill="FFFFFF"/>
            <w:tcMar>
              <w:top w:w="15" w:type="dxa"/>
              <w:left w:w="68" w:type="dxa"/>
              <w:bottom w:w="15" w:type="dxa"/>
              <w:right w:w="15" w:type="dxa"/>
            </w:tcMar>
            <w:vAlign w:val="center"/>
            <w:hideMark/>
          </w:tcPr>
          <w:p w:rsidR="003D41F1" w:rsidRPr="003D41F1" w:rsidRDefault="003D41F1" w:rsidP="003D41F1">
            <w:pPr>
              <w:widowControl/>
              <w:spacing w:line="480" w:lineRule="auto"/>
              <w:jc w:val="left"/>
              <w:outlineLvl w:val="2"/>
              <w:rPr>
                <w:rFonts w:ascii="simsun" w:eastAsia="宋体" w:hAnsi="simsun" w:cs="Arial"/>
                <w:b/>
                <w:bCs/>
                <w:color w:val="333333"/>
                <w:kern w:val="0"/>
                <w:sz w:val="16"/>
                <w:szCs w:val="16"/>
              </w:rPr>
            </w:pPr>
            <w:r w:rsidRPr="003D41F1">
              <w:rPr>
                <w:rFonts w:ascii="simsun" w:eastAsia="宋体" w:hAnsi="simsun" w:cs="Arial"/>
                <w:b/>
                <w:bCs/>
                <w:color w:val="333333"/>
                <w:kern w:val="0"/>
                <w:sz w:val="16"/>
                <w:szCs w:val="16"/>
              </w:rPr>
              <w:t>产品描述</w:t>
            </w:r>
          </w:p>
        </w:tc>
        <w:tc>
          <w:tcPr>
            <w:tcW w:w="0" w:type="auto"/>
            <w:shd w:val="clear" w:color="auto" w:fill="FFFFFF"/>
            <w:tcMar>
              <w:top w:w="15" w:type="dxa"/>
              <w:left w:w="68" w:type="dxa"/>
              <w:bottom w:w="15" w:type="dxa"/>
              <w:right w:w="15" w:type="dxa"/>
            </w:tcMar>
            <w:vAlign w:val="center"/>
            <w:hideMark/>
          </w:tcPr>
          <w:p w:rsidR="003D41F1" w:rsidRPr="003D41F1" w:rsidRDefault="003D41F1" w:rsidP="003D41F1">
            <w:pPr>
              <w:widowControl/>
              <w:spacing w:line="480" w:lineRule="auto"/>
              <w:jc w:val="left"/>
              <w:rPr>
                <w:rFonts w:ascii="simsun" w:eastAsia="宋体" w:hAnsi="simsun" w:cs="Arial"/>
                <w:color w:val="666666"/>
                <w:kern w:val="0"/>
                <w:sz w:val="16"/>
                <w:szCs w:val="16"/>
              </w:rPr>
            </w:pPr>
            <w:r w:rsidRPr="003D41F1">
              <w:rPr>
                <w:rFonts w:ascii="simsun" w:eastAsia="宋体" w:hAnsi="simsun" w:cs="Arial"/>
                <w:color w:val="666666"/>
                <w:kern w:val="0"/>
                <w:sz w:val="16"/>
                <w:szCs w:val="16"/>
              </w:rPr>
              <w:t xml:space="preserve">GF </w:t>
            </w:r>
            <w:r w:rsidRPr="003D41F1">
              <w:rPr>
                <w:rFonts w:ascii="simsun" w:eastAsia="宋体" w:hAnsi="simsun" w:cs="Arial"/>
                <w:color w:val="666666"/>
                <w:kern w:val="0"/>
                <w:sz w:val="16"/>
                <w:szCs w:val="16"/>
              </w:rPr>
              <w:t>乔治费歇尔</w:t>
            </w:r>
            <w:r w:rsidRPr="003D41F1">
              <w:rPr>
                <w:rFonts w:ascii="simsun" w:eastAsia="宋体" w:hAnsi="simsun" w:cs="Arial"/>
                <w:color w:val="666666"/>
                <w:kern w:val="0"/>
                <w:sz w:val="16"/>
                <w:szCs w:val="16"/>
              </w:rPr>
              <w:t xml:space="preserve"> </w:t>
            </w:r>
            <w:r w:rsidRPr="003D41F1">
              <w:rPr>
                <w:rFonts w:ascii="simsun" w:eastAsia="宋体" w:hAnsi="simsun" w:cs="Arial"/>
                <w:color w:val="666666"/>
                <w:kern w:val="0"/>
                <w:sz w:val="16"/>
                <w:szCs w:val="16"/>
              </w:rPr>
              <w:t>象牙白色</w:t>
            </w:r>
            <w:r w:rsidRPr="003D41F1">
              <w:rPr>
                <w:rFonts w:ascii="simsun" w:eastAsia="宋体" w:hAnsi="simsun" w:cs="Arial"/>
                <w:color w:val="666666"/>
                <w:kern w:val="0"/>
                <w:sz w:val="16"/>
                <w:szCs w:val="16"/>
              </w:rPr>
              <w:t>PB</w:t>
            </w:r>
            <w:r w:rsidRPr="003D41F1">
              <w:rPr>
                <w:rFonts w:ascii="simsun" w:eastAsia="宋体" w:hAnsi="simsun" w:cs="Arial"/>
                <w:color w:val="666666"/>
                <w:kern w:val="0"/>
                <w:sz w:val="16"/>
                <w:szCs w:val="16"/>
              </w:rPr>
              <w:t>地暖水地暖管</w:t>
            </w:r>
            <w:r w:rsidRPr="003D41F1">
              <w:rPr>
                <w:rFonts w:ascii="simsun" w:eastAsia="宋体" w:hAnsi="simsun" w:cs="Arial"/>
                <w:color w:val="666666"/>
                <w:kern w:val="0"/>
                <w:sz w:val="16"/>
                <w:szCs w:val="16"/>
              </w:rPr>
              <w:t xml:space="preserve"> φ20*2.0 300</w:t>
            </w:r>
            <w:r w:rsidRPr="003D41F1">
              <w:rPr>
                <w:rFonts w:ascii="simsun" w:eastAsia="宋体" w:hAnsi="simsun" w:cs="Arial"/>
                <w:color w:val="666666"/>
                <w:kern w:val="0"/>
                <w:sz w:val="16"/>
                <w:szCs w:val="16"/>
              </w:rPr>
              <w:t>米</w:t>
            </w:r>
          </w:p>
        </w:tc>
      </w:tr>
    </w:tbl>
    <w:p w:rsidR="003D41F1" w:rsidRPr="003D41F1" w:rsidRDefault="003D41F1" w:rsidP="003D41F1">
      <w:pPr>
        <w:widowControl/>
        <w:spacing w:after="240"/>
        <w:jc w:val="left"/>
        <w:rPr>
          <w:rFonts w:ascii="Arial" w:eastAsia="宋体" w:hAnsi="Arial" w:cs="Arial"/>
          <w:color w:val="222222"/>
          <w:kern w:val="0"/>
          <w:sz w:val="16"/>
          <w:szCs w:val="16"/>
        </w:rPr>
      </w:pPr>
      <w:r w:rsidRPr="003D41F1">
        <w:rPr>
          <w:rFonts w:ascii="Arial" w:eastAsia="宋体" w:hAnsi="Arial" w:cs="Arial"/>
          <w:color w:val="222222"/>
          <w:kern w:val="0"/>
          <w:sz w:val="16"/>
          <w:szCs w:val="16"/>
        </w:rPr>
        <w:br/>
      </w:r>
      <w:r w:rsidRPr="003D41F1">
        <w:rPr>
          <w:rFonts w:ascii="Arial" w:eastAsia="宋体" w:hAnsi="Arial" w:cs="Arial"/>
          <w:color w:val="222222"/>
          <w:kern w:val="0"/>
          <w:sz w:val="16"/>
          <w:szCs w:val="16"/>
        </w:rPr>
        <w:br/>
      </w:r>
      <w:r w:rsidRPr="003D41F1">
        <w:rPr>
          <w:rFonts w:ascii="simsun" w:eastAsia="宋体" w:hAnsi="simsun" w:cs="Arial"/>
          <w:color w:val="555555"/>
          <w:kern w:val="0"/>
          <w:sz w:val="19"/>
          <w:szCs w:val="19"/>
          <w:shd w:val="clear" w:color="auto" w:fill="FFFFFF"/>
        </w:rPr>
        <w:t>象牙白色</w:t>
      </w:r>
      <w:r w:rsidRPr="003D41F1">
        <w:rPr>
          <w:rFonts w:ascii="simsun" w:eastAsia="宋体" w:hAnsi="simsun" w:cs="Arial"/>
          <w:color w:val="555555"/>
          <w:kern w:val="0"/>
          <w:sz w:val="19"/>
          <w:szCs w:val="19"/>
          <w:shd w:val="clear" w:color="auto" w:fill="FFFFFF"/>
        </w:rPr>
        <w:t>PB</w:t>
      </w:r>
      <w:r w:rsidRPr="003D41F1">
        <w:rPr>
          <w:rFonts w:ascii="simsun" w:eastAsia="宋体" w:hAnsi="simsun" w:cs="Arial"/>
          <w:color w:val="555555"/>
          <w:kern w:val="0"/>
          <w:sz w:val="19"/>
          <w:szCs w:val="19"/>
          <w:shd w:val="clear" w:color="auto" w:fill="FFFFFF"/>
        </w:rPr>
        <w:t>地暖水地暖管</w:t>
      </w:r>
      <w:r w:rsidRPr="003D41F1">
        <w:rPr>
          <w:rFonts w:ascii="simsun" w:eastAsia="宋体" w:hAnsi="simsun" w:cs="Arial"/>
          <w:color w:val="555555"/>
          <w:kern w:val="0"/>
          <w:sz w:val="19"/>
          <w:szCs w:val="19"/>
          <w:shd w:val="clear" w:color="auto" w:fill="FFFFFF"/>
        </w:rPr>
        <w:t xml:space="preserve">×1 </w:t>
      </w:r>
      <w:r w:rsidRPr="003D41F1">
        <w:rPr>
          <w:rFonts w:ascii="Arial" w:eastAsia="宋体" w:hAnsi="Arial" w:cs="Arial"/>
          <w:color w:val="222222"/>
          <w:kern w:val="0"/>
          <w:sz w:val="16"/>
          <w:szCs w:val="16"/>
        </w:rPr>
        <w:br/>
      </w:r>
      <w:r w:rsidRPr="003D41F1">
        <w:rPr>
          <w:rFonts w:ascii="Arial" w:eastAsia="宋体" w:hAnsi="Arial" w:cs="Arial"/>
          <w:color w:val="222222"/>
          <w:kern w:val="0"/>
          <w:sz w:val="16"/>
          <w:szCs w:val="16"/>
        </w:rPr>
        <w:br/>
      </w:r>
      <w:r>
        <w:rPr>
          <w:rFonts w:ascii="Arial" w:eastAsia="宋体" w:hAnsi="Arial" w:cs="Arial"/>
          <w:noProof/>
          <w:color w:val="222222"/>
          <w:kern w:val="0"/>
          <w:sz w:val="16"/>
          <w:szCs w:val="16"/>
        </w:rPr>
        <w:drawing>
          <wp:inline distT="0" distB="0" distL="0" distR="0">
            <wp:extent cx="6745605" cy="2346325"/>
            <wp:effectExtent l="19050" t="0" r="0" b="0"/>
            <wp:docPr id="9" name="图片 9" descr="http://www.bjht.com.cn/upload_files/article/348/1_vyhkr__20130927092632_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jht.com.cn/upload_files/article/348/1_vyhkr__20130927092632_1406.jpg"/>
                    <pic:cNvPicPr>
                      <a:picLocks noChangeAspect="1" noChangeArrowheads="1"/>
                    </pic:cNvPicPr>
                  </pic:nvPicPr>
                  <pic:blipFill>
                    <a:blip r:embed="rId15" cstate="print"/>
                    <a:srcRect/>
                    <a:stretch>
                      <a:fillRect/>
                    </a:stretch>
                  </pic:blipFill>
                  <pic:spPr bwMode="auto">
                    <a:xfrm>
                      <a:off x="0" y="0"/>
                      <a:ext cx="6745605" cy="2346325"/>
                    </a:xfrm>
                    <a:prstGeom prst="rect">
                      <a:avLst/>
                    </a:prstGeom>
                    <a:noFill/>
                    <a:ln w="9525">
                      <a:noFill/>
                      <a:miter lim="800000"/>
                      <a:headEnd/>
                      <a:tailEnd/>
                    </a:ln>
                  </pic:spPr>
                </pic:pic>
              </a:graphicData>
            </a:graphic>
          </wp:inline>
        </w:drawing>
      </w:r>
    </w:p>
    <w:p w:rsidR="003D41F1" w:rsidRPr="003D41F1" w:rsidRDefault="003D41F1" w:rsidP="003D41F1">
      <w:pPr>
        <w:widowControl/>
        <w:shd w:val="clear" w:color="auto" w:fill="FFFFFF"/>
        <w:spacing w:line="408" w:lineRule="atLeast"/>
        <w:jc w:val="left"/>
        <w:rPr>
          <w:rFonts w:ascii="simsun" w:eastAsia="宋体" w:hAnsi="simsun" w:cs="Arial"/>
          <w:color w:val="555555"/>
          <w:kern w:val="0"/>
          <w:sz w:val="18"/>
          <w:szCs w:val="18"/>
        </w:rPr>
      </w:pPr>
      <w:r w:rsidRPr="003D41F1">
        <w:rPr>
          <w:rFonts w:ascii="simsun" w:eastAsia="宋体" w:hAnsi="simsun" w:cs="Arial"/>
          <w:color w:val="555555"/>
          <w:kern w:val="0"/>
          <w:sz w:val="18"/>
          <w:szCs w:val="18"/>
        </w:rPr>
        <w:lastRenderedPageBreak/>
        <w:br/>
      </w:r>
      <w:r>
        <w:rPr>
          <w:rFonts w:ascii="simsun" w:eastAsia="宋体" w:hAnsi="simsun" w:cs="Arial" w:hint="eastAsia"/>
          <w:noProof/>
          <w:color w:val="555555"/>
          <w:kern w:val="0"/>
          <w:sz w:val="18"/>
          <w:szCs w:val="18"/>
        </w:rPr>
        <w:drawing>
          <wp:inline distT="0" distB="0" distL="0" distR="0">
            <wp:extent cx="7047865" cy="4589145"/>
            <wp:effectExtent l="19050" t="0" r="635" b="0"/>
            <wp:docPr id="10" name="图片 10" descr="http://www.bjht.com.cn/upload_files/article/348/1_h3gyz__20131010165603_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jht.com.cn/upload_files/article/348/1_h3gyz__20131010165603_7500.jpg"/>
                    <pic:cNvPicPr>
                      <a:picLocks noChangeAspect="1" noChangeArrowheads="1"/>
                    </pic:cNvPicPr>
                  </pic:nvPicPr>
                  <pic:blipFill>
                    <a:blip r:embed="rId16" cstate="print"/>
                    <a:srcRect/>
                    <a:stretch>
                      <a:fillRect/>
                    </a:stretch>
                  </pic:blipFill>
                  <pic:spPr bwMode="auto">
                    <a:xfrm>
                      <a:off x="0" y="0"/>
                      <a:ext cx="7047865" cy="4589145"/>
                    </a:xfrm>
                    <a:prstGeom prst="rect">
                      <a:avLst/>
                    </a:prstGeom>
                    <a:noFill/>
                    <a:ln w="9525">
                      <a:noFill/>
                      <a:miter lim="800000"/>
                      <a:headEnd/>
                      <a:tailEnd/>
                    </a:ln>
                  </pic:spPr>
                </pic:pic>
              </a:graphicData>
            </a:graphic>
          </wp:inline>
        </w:drawing>
      </w:r>
    </w:p>
    <w:p w:rsidR="003D41F1" w:rsidRPr="003D41F1" w:rsidRDefault="003D41F1" w:rsidP="003D41F1">
      <w:pPr>
        <w:widowControl/>
        <w:numPr>
          <w:ilvl w:val="0"/>
          <w:numId w:val="25"/>
        </w:numPr>
        <w:shd w:val="clear" w:color="auto" w:fill="FFFFFF"/>
        <w:spacing w:line="272" w:lineRule="atLeast"/>
        <w:ind w:left="408"/>
        <w:jc w:val="left"/>
        <w:rPr>
          <w:rFonts w:ascii="simsun" w:eastAsia="宋体" w:hAnsi="simsun" w:cs="Arial"/>
          <w:color w:val="555555"/>
          <w:kern w:val="0"/>
          <w:sz w:val="18"/>
          <w:szCs w:val="18"/>
        </w:rPr>
      </w:pPr>
    </w:p>
    <w:p w:rsidR="003D41F1" w:rsidRPr="003D41F1" w:rsidRDefault="003D41F1" w:rsidP="003D41F1">
      <w:pPr>
        <w:widowControl/>
        <w:numPr>
          <w:ilvl w:val="0"/>
          <w:numId w:val="25"/>
        </w:numPr>
        <w:shd w:val="clear" w:color="auto" w:fill="FFFFFF"/>
        <w:spacing w:line="272" w:lineRule="atLeast"/>
        <w:ind w:left="408"/>
        <w:jc w:val="left"/>
        <w:rPr>
          <w:rFonts w:ascii="simsun" w:eastAsia="宋体" w:hAnsi="simsun" w:cs="Arial"/>
          <w:color w:val="555555"/>
          <w:kern w:val="0"/>
          <w:sz w:val="18"/>
          <w:szCs w:val="18"/>
        </w:rPr>
      </w:pPr>
    </w:p>
    <w:p w:rsidR="003D41F1" w:rsidRPr="003D41F1" w:rsidRDefault="003D41F1" w:rsidP="003D41F1">
      <w:pPr>
        <w:widowControl/>
        <w:numPr>
          <w:ilvl w:val="0"/>
          <w:numId w:val="25"/>
        </w:numPr>
        <w:shd w:val="clear" w:color="auto" w:fill="FFFFFF"/>
        <w:spacing w:line="272" w:lineRule="atLeast"/>
        <w:ind w:left="408"/>
        <w:jc w:val="left"/>
        <w:rPr>
          <w:rFonts w:ascii="simsun" w:eastAsia="宋体" w:hAnsi="simsun" w:cs="Arial"/>
          <w:color w:val="555555"/>
          <w:kern w:val="0"/>
          <w:sz w:val="18"/>
          <w:szCs w:val="18"/>
        </w:rPr>
      </w:pPr>
      <w:r w:rsidRPr="003D41F1">
        <w:rPr>
          <w:rFonts w:ascii="simsun" w:eastAsia="宋体" w:hAnsi="simsun" w:cs="Arial"/>
          <w:color w:val="555555"/>
          <w:kern w:val="0"/>
          <w:sz w:val="18"/>
          <w:szCs w:val="18"/>
        </w:rPr>
        <w:t>给水（卫生水地暖管）及热水水地暖管、供暖用水地暖管、空调用工业用水地暖管、农业用及园艺用水地暖管、除雪用水地暖管、温泉用水地暖管、消防用自动喷淋系统用水地暖管等。</w:t>
      </w:r>
    </w:p>
    <w:p w:rsidR="003D41F1" w:rsidRPr="003D41F1" w:rsidRDefault="003D41F1" w:rsidP="003D41F1">
      <w:pPr>
        <w:widowControl/>
        <w:numPr>
          <w:ilvl w:val="0"/>
          <w:numId w:val="26"/>
        </w:numPr>
        <w:shd w:val="clear" w:color="auto" w:fill="FFFFFF"/>
        <w:spacing w:line="272" w:lineRule="atLeast"/>
        <w:ind w:left="272"/>
        <w:jc w:val="left"/>
        <w:rPr>
          <w:rFonts w:ascii="simsun" w:eastAsia="宋体" w:hAnsi="simsun" w:cs="Arial"/>
          <w:color w:val="22A4FF"/>
          <w:kern w:val="0"/>
          <w:sz w:val="18"/>
          <w:szCs w:val="18"/>
        </w:rPr>
      </w:pPr>
      <w:r w:rsidRPr="003D41F1">
        <w:rPr>
          <w:rFonts w:ascii="simsun" w:eastAsia="宋体" w:hAnsi="simsun" w:cs="Arial"/>
          <w:b/>
          <w:bCs/>
          <w:color w:val="22A4FF"/>
          <w:kern w:val="0"/>
          <w:sz w:val="18"/>
        </w:rPr>
        <w:t>1</w:t>
      </w:r>
      <w:r w:rsidRPr="003D41F1">
        <w:rPr>
          <w:rFonts w:ascii="simsun" w:eastAsia="宋体" w:hAnsi="simsun" w:cs="Arial"/>
          <w:b/>
          <w:bCs/>
          <w:color w:val="22A4FF"/>
          <w:kern w:val="0"/>
          <w:sz w:val="18"/>
        </w:rPr>
        <w:t>、结构说明：</w:t>
      </w:r>
    </w:p>
    <w:p w:rsidR="003D41F1" w:rsidRPr="003D41F1" w:rsidRDefault="003D41F1" w:rsidP="003D41F1">
      <w:pPr>
        <w:widowControl/>
        <w:numPr>
          <w:ilvl w:val="0"/>
          <w:numId w:val="26"/>
        </w:numPr>
        <w:shd w:val="clear" w:color="auto" w:fill="FFFFFF"/>
        <w:spacing w:line="272" w:lineRule="atLeast"/>
        <w:ind w:left="272" w:firstLine="272"/>
        <w:jc w:val="left"/>
        <w:rPr>
          <w:rFonts w:ascii="simsun" w:eastAsia="宋体" w:hAnsi="simsun" w:cs="Arial"/>
          <w:color w:val="555555"/>
          <w:kern w:val="0"/>
          <w:sz w:val="18"/>
          <w:szCs w:val="18"/>
        </w:rPr>
      </w:pPr>
      <w:r w:rsidRPr="003D41F1">
        <w:rPr>
          <w:rFonts w:ascii="simsun" w:eastAsia="宋体" w:hAnsi="simsun" w:cs="Arial"/>
          <w:color w:val="555555"/>
          <w:kern w:val="0"/>
          <w:sz w:val="18"/>
          <w:szCs w:val="18"/>
        </w:rPr>
        <w:t>（</w:t>
      </w:r>
      <w:r w:rsidRPr="003D41F1">
        <w:rPr>
          <w:rFonts w:ascii="simsun" w:eastAsia="宋体" w:hAnsi="simsun" w:cs="Arial"/>
          <w:color w:val="555555"/>
          <w:kern w:val="0"/>
          <w:sz w:val="18"/>
          <w:szCs w:val="18"/>
        </w:rPr>
        <w:t>1</w:t>
      </w:r>
      <w:r w:rsidRPr="003D41F1">
        <w:rPr>
          <w:rFonts w:ascii="simsun" w:eastAsia="宋体" w:hAnsi="simsun" w:cs="Arial"/>
          <w:color w:val="555555"/>
          <w:kern w:val="0"/>
          <w:sz w:val="18"/>
          <w:szCs w:val="18"/>
        </w:rPr>
        <w:t>）聚丁烯（</w:t>
      </w:r>
      <w:r w:rsidRPr="003D41F1">
        <w:rPr>
          <w:rFonts w:ascii="simsun" w:eastAsia="宋体" w:hAnsi="simsun" w:cs="Arial"/>
          <w:color w:val="555555"/>
          <w:kern w:val="0"/>
          <w:sz w:val="18"/>
          <w:szCs w:val="18"/>
        </w:rPr>
        <w:t>PB</w:t>
      </w:r>
      <w:r w:rsidRPr="003D41F1">
        <w:rPr>
          <w:rFonts w:ascii="simsun" w:eastAsia="宋体" w:hAnsi="simsun" w:cs="Arial"/>
          <w:color w:val="555555"/>
          <w:kern w:val="0"/>
          <w:sz w:val="18"/>
          <w:szCs w:val="18"/>
        </w:rPr>
        <w:t>）是一种高分子惰性聚合物。</w:t>
      </w:r>
    </w:p>
    <w:p w:rsidR="003D41F1" w:rsidRPr="003D41F1" w:rsidRDefault="003D41F1" w:rsidP="003D41F1">
      <w:pPr>
        <w:widowControl/>
        <w:numPr>
          <w:ilvl w:val="0"/>
          <w:numId w:val="26"/>
        </w:numPr>
        <w:shd w:val="clear" w:color="auto" w:fill="FFFFFF"/>
        <w:spacing w:line="272" w:lineRule="atLeast"/>
        <w:ind w:left="272" w:firstLine="272"/>
        <w:jc w:val="left"/>
        <w:rPr>
          <w:rFonts w:ascii="simsun" w:eastAsia="宋体" w:hAnsi="simsun" w:cs="Arial"/>
          <w:color w:val="555555"/>
          <w:kern w:val="0"/>
          <w:sz w:val="18"/>
          <w:szCs w:val="18"/>
        </w:rPr>
      </w:pPr>
      <w:r w:rsidRPr="003D41F1">
        <w:rPr>
          <w:rFonts w:ascii="simsun" w:eastAsia="宋体" w:hAnsi="simsun" w:cs="Arial"/>
          <w:color w:val="555555"/>
          <w:kern w:val="0"/>
          <w:sz w:val="18"/>
          <w:szCs w:val="18"/>
        </w:rPr>
        <w:t>（</w:t>
      </w:r>
      <w:r w:rsidRPr="003D41F1">
        <w:rPr>
          <w:rFonts w:ascii="simsun" w:eastAsia="宋体" w:hAnsi="simsun" w:cs="Arial"/>
          <w:color w:val="555555"/>
          <w:kern w:val="0"/>
          <w:sz w:val="18"/>
          <w:szCs w:val="18"/>
        </w:rPr>
        <w:t>2</w:t>
      </w:r>
      <w:r w:rsidRPr="003D41F1">
        <w:rPr>
          <w:rFonts w:ascii="simsun" w:eastAsia="宋体" w:hAnsi="simsun" w:cs="Arial"/>
          <w:color w:val="555555"/>
          <w:kern w:val="0"/>
          <w:sz w:val="18"/>
          <w:szCs w:val="18"/>
        </w:rPr>
        <w:t>）具有很高的耐温性、持久性、化学稳定性和可塑性，无味、无臭、无毒，是目前世界上最尖端的化学材料之一，有</w:t>
      </w:r>
      <w:r w:rsidRPr="003D41F1">
        <w:rPr>
          <w:rFonts w:ascii="simsun" w:eastAsia="宋体" w:hAnsi="simsun" w:cs="Arial"/>
          <w:color w:val="555555"/>
          <w:kern w:val="0"/>
          <w:sz w:val="18"/>
          <w:szCs w:val="18"/>
        </w:rPr>
        <w:t>"</w:t>
      </w:r>
    </w:p>
    <w:p w:rsidR="003D41F1" w:rsidRPr="003D41F1" w:rsidRDefault="003D41F1" w:rsidP="003D41F1">
      <w:pPr>
        <w:widowControl/>
        <w:numPr>
          <w:ilvl w:val="0"/>
          <w:numId w:val="26"/>
        </w:numPr>
        <w:shd w:val="clear" w:color="auto" w:fill="FFFFFF"/>
        <w:spacing w:line="272" w:lineRule="atLeast"/>
        <w:ind w:left="272" w:firstLine="679"/>
        <w:jc w:val="left"/>
        <w:rPr>
          <w:rFonts w:ascii="simsun" w:eastAsia="宋体" w:hAnsi="simsun" w:cs="Arial"/>
          <w:color w:val="555555"/>
          <w:kern w:val="0"/>
          <w:sz w:val="18"/>
          <w:szCs w:val="18"/>
        </w:rPr>
      </w:pPr>
      <w:r w:rsidRPr="003D41F1">
        <w:rPr>
          <w:rFonts w:ascii="simsun" w:eastAsia="宋体" w:hAnsi="simsun" w:cs="Arial"/>
          <w:color w:val="555555"/>
          <w:kern w:val="0"/>
          <w:sz w:val="18"/>
          <w:szCs w:val="18"/>
        </w:rPr>
        <w:t>塑料黄金</w:t>
      </w:r>
      <w:r w:rsidRPr="003D41F1">
        <w:rPr>
          <w:rFonts w:ascii="simsun" w:eastAsia="宋体" w:hAnsi="simsun" w:cs="Arial"/>
          <w:color w:val="555555"/>
          <w:kern w:val="0"/>
          <w:sz w:val="18"/>
          <w:szCs w:val="18"/>
        </w:rPr>
        <w:t>"</w:t>
      </w:r>
      <w:r w:rsidRPr="003D41F1">
        <w:rPr>
          <w:rFonts w:ascii="simsun" w:eastAsia="宋体" w:hAnsi="simsun" w:cs="Arial"/>
          <w:color w:val="555555"/>
          <w:kern w:val="0"/>
          <w:sz w:val="18"/>
          <w:szCs w:val="18"/>
        </w:rPr>
        <w:t>的美誉。</w:t>
      </w:r>
    </w:p>
    <w:p w:rsidR="003D41F1" w:rsidRPr="003D41F1" w:rsidRDefault="003D41F1" w:rsidP="003D41F1">
      <w:pPr>
        <w:widowControl/>
        <w:numPr>
          <w:ilvl w:val="0"/>
          <w:numId w:val="26"/>
        </w:numPr>
        <w:shd w:val="clear" w:color="auto" w:fill="FFFFFF"/>
        <w:spacing w:line="272" w:lineRule="atLeast"/>
        <w:ind w:left="272" w:firstLine="272"/>
        <w:jc w:val="left"/>
        <w:rPr>
          <w:rFonts w:ascii="simsun" w:eastAsia="宋体" w:hAnsi="simsun" w:cs="Arial"/>
          <w:color w:val="555555"/>
          <w:kern w:val="0"/>
          <w:sz w:val="18"/>
          <w:szCs w:val="18"/>
        </w:rPr>
      </w:pPr>
      <w:r w:rsidRPr="003D41F1">
        <w:rPr>
          <w:rFonts w:ascii="simsun" w:eastAsia="宋体" w:hAnsi="simsun" w:cs="Arial"/>
          <w:color w:val="555555"/>
          <w:kern w:val="0"/>
          <w:sz w:val="18"/>
          <w:szCs w:val="18"/>
        </w:rPr>
        <w:t>（</w:t>
      </w:r>
      <w:r w:rsidRPr="003D41F1">
        <w:rPr>
          <w:rFonts w:ascii="simsun" w:eastAsia="宋体" w:hAnsi="simsun" w:cs="Arial"/>
          <w:color w:val="555555"/>
          <w:kern w:val="0"/>
          <w:sz w:val="18"/>
          <w:szCs w:val="18"/>
        </w:rPr>
        <w:t>3</w:t>
      </w:r>
      <w:r w:rsidRPr="003D41F1">
        <w:rPr>
          <w:rFonts w:ascii="simsun" w:eastAsia="宋体" w:hAnsi="simsun" w:cs="Arial"/>
          <w:color w:val="555555"/>
          <w:kern w:val="0"/>
          <w:sz w:val="18"/>
          <w:szCs w:val="18"/>
        </w:rPr>
        <w:t>）该材料重量轻；柔韧性好；耐腐蚀，用于压力水地暖管道时耐高温特性尤为突出，可在</w:t>
      </w:r>
      <w:r w:rsidRPr="003D41F1">
        <w:rPr>
          <w:rFonts w:ascii="simsun" w:eastAsia="宋体" w:hAnsi="simsun" w:cs="Arial"/>
          <w:color w:val="555555"/>
          <w:kern w:val="0"/>
          <w:sz w:val="18"/>
          <w:szCs w:val="18"/>
        </w:rPr>
        <w:t>95</w:t>
      </w:r>
      <w:r w:rsidRPr="003D41F1">
        <w:rPr>
          <w:rFonts w:ascii="宋体" w:eastAsia="宋体" w:hAnsi="宋体" w:cs="宋体" w:hint="eastAsia"/>
          <w:color w:val="555555"/>
          <w:kern w:val="0"/>
          <w:sz w:val="18"/>
          <w:szCs w:val="18"/>
        </w:rPr>
        <w:t>℃</w:t>
      </w:r>
      <w:r w:rsidRPr="003D41F1">
        <w:rPr>
          <w:rFonts w:ascii="simsun" w:eastAsia="宋体" w:hAnsi="simsun" w:cs="Arial"/>
          <w:color w:val="555555"/>
          <w:kern w:val="0"/>
          <w:sz w:val="18"/>
          <w:szCs w:val="18"/>
        </w:rPr>
        <w:t>下长期使用，最高使用温度可达</w:t>
      </w:r>
    </w:p>
    <w:p w:rsidR="003D41F1" w:rsidRPr="003D41F1" w:rsidRDefault="003D41F1" w:rsidP="003D41F1">
      <w:pPr>
        <w:widowControl/>
        <w:numPr>
          <w:ilvl w:val="0"/>
          <w:numId w:val="26"/>
        </w:numPr>
        <w:shd w:val="clear" w:color="auto" w:fill="FFFFFF"/>
        <w:spacing w:line="272" w:lineRule="atLeast"/>
        <w:ind w:left="272" w:firstLine="679"/>
        <w:jc w:val="left"/>
        <w:rPr>
          <w:rFonts w:ascii="simsun" w:eastAsia="宋体" w:hAnsi="simsun" w:cs="Arial"/>
          <w:color w:val="555555"/>
          <w:kern w:val="0"/>
          <w:sz w:val="18"/>
          <w:szCs w:val="18"/>
        </w:rPr>
      </w:pPr>
      <w:r w:rsidRPr="003D41F1">
        <w:rPr>
          <w:rFonts w:ascii="simsun" w:eastAsia="宋体" w:hAnsi="simsun" w:cs="Arial"/>
          <w:color w:val="555555"/>
          <w:kern w:val="0"/>
          <w:sz w:val="18"/>
          <w:szCs w:val="18"/>
        </w:rPr>
        <w:t>110</w:t>
      </w:r>
      <w:r w:rsidRPr="003D41F1">
        <w:rPr>
          <w:rFonts w:ascii="宋体" w:eastAsia="宋体" w:hAnsi="宋体" w:cs="宋体" w:hint="eastAsia"/>
          <w:color w:val="555555"/>
          <w:kern w:val="0"/>
          <w:sz w:val="18"/>
          <w:szCs w:val="18"/>
        </w:rPr>
        <w:t>℃</w:t>
      </w:r>
      <w:r w:rsidRPr="003D41F1">
        <w:rPr>
          <w:rFonts w:ascii="simsun" w:eastAsia="宋体" w:hAnsi="simsun" w:cs="Arial"/>
          <w:color w:val="555555"/>
          <w:kern w:val="0"/>
          <w:sz w:val="18"/>
          <w:szCs w:val="18"/>
        </w:rPr>
        <w:t>。</w:t>
      </w:r>
    </w:p>
    <w:p w:rsidR="003D41F1" w:rsidRPr="003D41F1" w:rsidRDefault="003D41F1" w:rsidP="003D41F1">
      <w:pPr>
        <w:widowControl/>
        <w:numPr>
          <w:ilvl w:val="0"/>
          <w:numId w:val="26"/>
        </w:numPr>
        <w:shd w:val="clear" w:color="auto" w:fill="FFFFFF"/>
        <w:spacing w:line="272" w:lineRule="atLeast"/>
        <w:ind w:left="272" w:firstLine="272"/>
        <w:jc w:val="left"/>
        <w:rPr>
          <w:rFonts w:ascii="simsun" w:eastAsia="宋体" w:hAnsi="simsun" w:cs="Arial"/>
          <w:color w:val="555555"/>
          <w:kern w:val="0"/>
          <w:sz w:val="18"/>
          <w:szCs w:val="18"/>
        </w:rPr>
      </w:pPr>
      <w:r w:rsidRPr="003D41F1">
        <w:rPr>
          <w:rFonts w:ascii="simsun" w:eastAsia="宋体" w:hAnsi="simsun" w:cs="Arial"/>
          <w:color w:val="555555"/>
          <w:kern w:val="0"/>
          <w:sz w:val="18"/>
          <w:szCs w:val="18"/>
        </w:rPr>
        <w:t>（</w:t>
      </w:r>
      <w:r w:rsidRPr="003D41F1">
        <w:rPr>
          <w:rFonts w:ascii="simsun" w:eastAsia="宋体" w:hAnsi="simsun" w:cs="Arial"/>
          <w:color w:val="555555"/>
          <w:kern w:val="0"/>
          <w:sz w:val="18"/>
          <w:szCs w:val="18"/>
        </w:rPr>
        <w:t>4</w:t>
      </w:r>
      <w:r w:rsidRPr="003D41F1">
        <w:rPr>
          <w:rFonts w:ascii="simsun" w:eastAsia="宋体" w:hAnsi="simsun" w:cs="Arial"/>
          <w:color w:val="555555"/>
          <w:kern w:val="0"/>
          <w:sz w:val="18"/>
          <w:szCs w:val="18"/>
        </w:rPr>
        <w:t>）水地暖管材表面粗糙度为</w:t>
      </w:r>
      <w:r w:rsidRPr="003D41F1">
        <w:rPr>
          <w:rFonts w:ascii="simsun" w:eastAsia="宋体" w:hAnsi="simsun" w:cs="Arial"/>
          <w:color w:val="555555"/>
          <w:kern w:val="0"/>
          <w:sz w:val="18"/>
          <w:szCs w:val="18"/>
        </w:rPr>
        <w:t>0.007</w:t>
      </w:r>
      <w:r w:rsidRPr="003D41F1">
        <w:rPr>
          <w:rFonts w:ascii="simsun" w:eastAsia="宋体" w:hAnsi="simsun" w:cs="Arial"/>
          <w:color w:val="555555"/>
          <w:kern w:val="0"/>
          <w:sz w:val="18"/>
          <w:szCs w:val="18"/>
        </w:rPr>
        <w:t>，不结垢，无需作保温，保护水质，使用效果很好。</w:t>
      </w:r>
    </w:p>
    <w:p w:rsidR="003D41F1" w:rsidRPr="003D41F1" w:rsidRDefault="003D41F1" w:rsidP="003D41F1">
      <w:pPr>
        <w:widowControl/>
        <w:shd w:val="clear" w:color="auto" w:fill="FFFFFF"/>
        <w:spacing w:line="408" w:lineRule="atLeast"/>
        <w:jc w:val="left"/>
        <w:rPr>
          <w:rFonts w:ascii="simsun" w:eastAsia="宋体" w:hAnsi="simsun" w:cs="Arial"/>
          <w:color w:val="555555"/>
          <w:kern w:val="0"/>
          <w:sz w:val="18"/>
          <w:szCs w:val="18"/>
        </w:rPr>
      </w:pPr>
      <w:r>
        <w:rPr>
          <w:rFonts w:ascii="simsun" w:eastAsia="宋体" w:hAnsi="simsun" w:cs="Arial" w:hint="eastAsia"/>
          <w:noProof/>
          <w:color w:val="555555"/>
          <w:kern w:val="0"/>
          <w:sz w:val="18"/>
          <w:szCs w:val="18"/>
        </w:rPr>
        <w:lastRenderedPageBreak/>
        <w:drawing>
          <wp:inline distT="0" distB="0" distL="0" distR="0">
            <wp:extent cx="6745605" cy="2501900"/>
            <wp:effectExtent l="19050" t="0" r="0" b="0"/>
            <wp:docPr id="11" name="图片 11" descr="http://www.bjht.com.cn/upload_files/article/348/1_khky9__20130927093151_3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jht.com.cn/upload_files/article/348/1_khky9__20130927093151_3593.png"/>
                    <pic:cNvPicPr>
                      <a:picLocks noChangeAspect="1" noChangeArrowheads="1"/>
                    </pic:cNvPicPr>
                  </pic:nvPicPr>
                  <pic:blipFill>
                    <a:blip r:embed="rId17" cstate="print"/>
                    <a:srcRect/>
                    <a:stretch>
                      <a:fillRect/>
                    </a:stretch>
                  </pic:blipFill>
                  <pic:spPr bwMode="auto">
                    <a:xfrm>
                      <a:off x="0" y="0"/>
                      <a:ext cx="6745605" cy="2501900"/>
                    </a:xfrm>
                    <a:prstGeom prst="rect">
                      <a:avLst/>
                    </a:prstGeom>
                    <a:noFill/>
                    <a:ln w="9525">
                      <a:noFill/>
                      <a:miter lim="800000"/>
                      <a:headEnd/>
                      <a:tailEnd/>
                    </a:ln>
                  </pic:spPr>
                </pic:pic>
              </a:graphicData>
            </a:graphic>
          </wp:inline>
        </w:drawing>
      </w:r>
    </w:p>
    <w:p w:rsidR="003D41F1" w:rsidRPr="003D41F1" w:rsidRDefault="003D41F1" w:rsidP="003D41F1">
      <w:pPr>
        <w:widowControl/>
        <w:numPr>
          <w:ilvl w:val="0"/>
          <w:numId w:val="27"/>
        </w:numPr>
        <w:shd w:val="clear" w:color="auto" w:fill="FFFFFF"/>
        <w:spacing w:line="272" w:lineRule="atLeast"/>
        <w:ind w:left="272"/>
        <w:jc w:val="left"/>
        <w:rPr>
          <w:rFonts w:ascii="simsun" w:eastAsia="宋体" w:hAnsi="simsun" w:cs="Arial"/>
          <w:color w:val="22A4FF"/>
          <w:kern w:val="0"/>
          <w:sz w:val="18"/>
          <w:szCs w:val="18"/>
        </w:rPr>
      </w:pPr>
      <w:r w:rsidRPr="003D41F1">
        <w:rPr>
          <w:rFonts w:ascii="simsun" w:eastAsia="宋体" w:hAnsi="simsun" w:cs="Arial"/>
          <w:b/>
          <w:bCs/>
          <w:color w:val="22A4FF"/>
          <w:kern w:val="0"/>
          <w:sz w:val="18"/>
        </w:rPr>
        <w:t>2</w:t>
      </w:r>
      <w:r w:rsidRPr="003D41F1">
        <w:rPr>
          <w:rFonts w:ascii="simsun" w:eastAsia="宋体" w:hAnsi="simsun" w:cs="Arial"/>
          <w:b/>
          <w:bCs/>
          <w:color w:val="22A4FF"/>
          <w:kern w:val="0"/>
          <w:sz w:val="18"/>
        </w:rPr>
        <w:t>、产品结构图</w:t>
      </w:r>
    </w:p>
    <w:p w:rsidR="003D41F1" w:rsidRPr="003D41F1" w:rsidRDefault="003D41F1" w:rsidP="003D41F1">
      <w:pPr>
        <w:widowControl/>
        <w:shd w:val="clear" w:color="auto" w:fill="FFFFFF"/>
        <w:spacing w:line="408" w:lineRule="atLeast"/>
        <w:jc w:val="left"/>
        <w:rPr>
          <w:rFonts w:ascii="simsun" w:eastAsia="宋体" w:hAnsi="simsun" w:cs="Arial"/>
          <w:color w:val="555555"/>
          <w:kern w:val="0"/>
          <w:sz w:val="18"/>
          <w:szCs w:val="18"/>
        </w:rPr>
      </w:pPr>
      <w:r>
        <w:rPr>
          <w:rFonts w:ascii="simsun" w:eastAsia="宋体" w:hAnsi="simsun" w:cs="Arial" w:hint="eastAsia"/>
          <w:noProof/>
          <w:color w:val="555555"/>
          <w:kern w:val="0"/>
          <w:sz w:val="18"/>
          <w:szCs w:val="18"/>
        </w:rPr>
        <w:drawing>
          <wp:inline distT="0" distB="0" distL="0" distR="0">
            <wp:extent cx="6745605" cy="2182495"/>
            <wp:effectExtent l="19050" t="0" r="0" b="0"/>
            <wp:docPr id="12" name="图片 12" descr="http://www.bjht.com.cn/upload_files/article/348/1_prevo__20130927093200_4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jht.com.cn/upload_files/article/348/1_prevo__20130927093200_4843.png"/>
                    <pic:cNvPicPr>
                      <a:picLocks noChangeAspect="1" noChangeArrowheads="1"/>
                    </pic:cNvPicPr>
                  </pic:nvPicPr>
                  <pic:blipFill>
                    <a:blip r:embed="rId18" cstate="print"/>
                    <a:srcRect/>
                    <a:stretch>
                      <a:fillRect/>
                    </a:stretch>
                  </pic:blipFill>
                  <pic:spPr bwMode="auto">
                    <a:xfrm>
                      <a:off x="0" y="0"/>
                      <a:ext cx="6745605" cy="2182495"/>
                    </a:xfrm>
                    <a:prstGeom prst="rect">
                      <a:avLst/>
                    </a:prstGeom>
                    <a:noFill/>
                    <a:ln w="9525">
                      <a:noFill/>
                      <a:miter lim="800000"/>
                      <a:headEnd/>
                      <a:tailEnd/>
                    </a:ln>
                  </pic:spPr>
                </pic:pic>
              </a:graphicData>
            </a:graphic>
          </wp:inline>
        </w:drawing>
      </w:r>
    </w:p>
    <w:p w:rsidR="003D41F1" w:rsidRPr="003D41F1" w:rsidRDefault="003D41F1" w:rsidP="003D41F1">
      <w:pPr>
        <w:widowControl/>
        <w:spacing w:after="240"/>
        <w:jc w:val="left"/>
        <w:rPr>
          <w:rFonts w:ascii="Arial" w:eastAsia="宋体" w:hAnsi="Arial" w:cs="Arial"/>
          <w:color w:val="222222"/>
          <w:kern w:val="0"/>
          <w:sz w:val="16"/>
          <w:szCs w:val="16"/>
        </w:rPr>
      </w:pPr>
      <w:r w:rsidRPr="003D41F1">
        <w:rPr>
          <w:rFonts w:ascii="Arial" w:eastAsia="宋体" w:hAnsi="Arial" w:cs="Arial"/>
          <w:color w:val="222222"/>
          <w:kern w:val="0"/>
          <w:sz w:val="16"/>
          <w:szCs w:val="16"/>
        </w:rPr>
        <w:br/>
      </w:r>
      <w:r w:rsidRPr="003D41F1">
        <w:rPr>
          <w:rFonts w:ascii="Arial" w:eastAsia="宋体" w:hAnsi="Arial" w:cs="Arial"/>
          <w:color w:val="222222"/>
          <w:kern w:val="0"/>
          <w:sz w:val="16"/>
          <w:szCs w:val="16"/>
        </w:rPr>
        <w:br/>
      </w:r>
      <w:r w:rsidRPr="003D41F1">
        <w:rPr>
          <w:rFonts w:ascii="Arial" w:eastAsia="宋体" w:hAnsi="Arial" w:cs="Arial"/>
          <w:color w:val="222222"/>
          <w:kern w:val="0"/>
          <w:sz w:val="16"/>
          <w:szCs w:val="16"/>
        </w:rPr>
        <w:br/>
      </w:r>
      <w:r w:rsidRPr="003D41F1">
        <w:rPr>
          <w:rFonts w:ascii="Arial" w:eastAsia="宋体" w:hAnsi="Arial" w:cs="Arial"/>
          <w:color w:val="222222"/>
          <w:kern w:val="0"/>
          <w:sz w:val="16"/>
          <w:szCs w:val="16"/>
        </w:rPr>
        <w:br/>
      </w:r>
    </w:p>
    <w:p w:rsidR="003D41F1" w:rsidRPr="003D41F1" w:rsidRDefault="003D41F1" w:rsidP="003D41F1">
      <w:pPr>
        <w:widowControl/>
        <w:spacing w:before="100" w:beforeAutospacing="1" w:after="100" w:afterAutospacing="1"/>
        <w:jc w:val="left"/>
        <w:rPr>
          <w:rFonts w:ascii="Arial" w:eastAsia="宋体" w:hAnsi="Arial" w:cs="Arial"/>
          <w:color w:val="222222"/>
          <w:kern w:val="0"/>
          <w:sz w:val="16"/>
          <w:szCs w:val="16"/>
        </w:rPr>
      </w:pPr>
      <w:r w:rsidRPr="003D41F1">
        <w:rPr>
          <w:rFonts w:ascii="Arial" w:eastAsia="宋体" w:hAnsi="Arial" w:cs="Arial"/>
          <w:color w:val="222222"/>
          <w:kern w:val="0"/>
          <w:sz w:val="16"/>
          <w:szCs w:val="16"/>
        </w:rPr>
        <w:t>Pert</w:t>
      </w:r>
      <w:r w:rsidRPr="003D41F1">
        <w:rPr>
          <w:rFonts w:ascii="Arial" w:eastAsia="宋体" w:hAnsi="Arial" w:cs="Arial"/>
          <w:color w:val="222222"/>
          <w:kern w:val="0"/>
          <w:sz w:val="16"/>
          <w:szCs w:val="16"/>
        </w:rPr>
        <w:t>地板采暖水地暖管</w:t>
      </w:r>
      <w:r w:rsidRPr="003D41F1">
        <w:rPr>
          <w:rFonts w:ascii="Arial" w:eastAsia="宋体" w:hAnsi="Arial" w:cs="Arial"/>
          <w:color w:val="222222"/>
          <w:kern w:val="0"/>
          <w:sz w:val="16"/>
          <w:szCs w:val="16"/>
        </w:rPr>
        <w:br/>
      </w:r>
      <w:r w:rsidRPr="003D41F1">
        <w:rPr>
          <w:rFonts w:ascii="Arial" w:eastAsia="宋体" w:hAnsi="Arial" w:cs="Arial"/>
          <w:color w:val="222222"/>
          <w:kern w:val="0"/>
          <w:sz w:val="16"/>
          <w:szCs w:val="16"/>
        </w:rPr>
        <w:br/>
      </w:r>
      <w:r w:rsidRPr="003D41F1">
        <w:rPr>
          <w:rFonts w:ascii="Arial" w:eastAsia="宋体" w:hAnsi="Arial" w:cs="Arial"/>
          <w:color w:val="222222"/>
          <w:kern w:val="0"/>
          <w:sz w:val="16"/>
          <w:szCs w:val="16"/>
        </w:rPr>
        <w:t>摘要</w:t>
      </w:r>
      <w:r w:rsidRPr="003D41F1">
        <w:rPr>
          <w:rFonts w:ascii="Arial" w:eastAsia="宋体" w:hAnsi="Arial" w:cs="Arial"/>
          <w:color w:val="222222"/>
          <w:kern w:val="0"/>
          <w:sz w:val="16"/>
          <w:szCs w:val="16"/>
        </w:rPr>
        <w:br/>
      </w:r>
      <w:r w:rsidRPr="003D41F1">
        <w:rPr>
          <w:rFonts w:ascii="Arial" w:eastAsia="宋体" w:hAnsi="Arial" w:cs="Arial"/>
          <w:color w:val="222222"/>
          <w:kern w:val="0"/>
          <w:sz w:val="16"/>
          <w:szCs w:val="16"/>
        </w:rPr>
        <w:t>本实用新型公开了一种</w:t>
      </w:r>
      <w:r w:rsidRPr="003D41F1">
        <w:rPr>
          <w:rFonts w:ascii="Arial" w:eastAsia="宋体" w:hAnsi="Arial" w:cs="Arial"/>
          <w:color w:val="222222"/>
          <w:kern w:val="0"/>
          <w:sz w:val="16"/>
          <w:szCs w:val="16"/>
        </w:rPr>
        <w:t>PERT</w:t>
      </w:r>
      <w:r w:rsidRPr="003D41F1">
        <w:rPr>
          <w:rFonts w:ascii="Arial" w:eastAsia="宋体" w:hAnsi="Arial" w:cs="Arial"/>
          <w:color w:val="222222"/>
          <w:kern w:val="0"/>
          <w:sz w:val="16"/>
          <w:szCs w:val="16"/>
        </w:rPr>
        <w:t>地板采暖水地暖管，包括圆形水地暖管体，其中，所述水地暖管体为耐高温聚乙烯材质，所述水地暖管体的外径为</w:t>
      </w:r>
      <w:r w:rsidRPr="003D41F1">
        <w:rPr>
          <w:rFonts w:ascii="Arial" w:eastAsia="宋体" w:hAnsi="Arial" w:cs="Arial"/>
          <w:color w:val="222222"/>
          <w:kern w:val="0"/>
          <w:sz w:val="16"/>
          <w:szCs w:val="16"/>
        </w:rPr>
        <w:t>20mm</w:t>
      </w:r>
      <w:r w:rsidRPr="003D41F1">
        <w:rPr>
          <w:rFonts w:ascii="Arial" w:eastAsia="宋体" w:hAnsi="Arial" w:cs="Arial"/>
          <w:color w:val="222222"/>
          <w:kern w:val="0"/>
          <w:sz w:val="16"/>
          <w:szCs w:val="16"/>
        </w:rPr>
        <w:t>，所述水地暖管体的水地暖管壁厚度为</w:t>
      </w:r>
      <w:r w:rsidRPr="003D41F1">
        <w:rPr>
          <w:rFonts w:ascii="Arial" w:eastAsia="宋体" w:hAnsi="Arial" w:cs="Arial"/>
          <w:color w:val="222222"/>
          <w:kern w:val="0"/>
          <w:sz w:val="16"/>
          <w:szCs w:val="16"/>
        </w:rPr>
        <w:t>2mm</w:t>
      </w:r>
      <w:r w:rsidRPr="003D41F1">
        <w:rPr>
          <w:rFonts w:ascii="Arial" w:eastAsia="宋体" w:hAnsi="Arial" w:cs="Arial"/>
          <w:color w:val="222222"/>
          <w:kern w:val="0"/>
          <w:sz w:val="16"/>
          <w:szCs w:val="16"/>
        </w:rPr>
        <w:t>，所述水地暖管体的端部具有端部连接端，所述水地暖管体的尾部具有尾部连接端，所述水地暖管体至少为两根，相邻两根所述水地暖管体中一根所述水地暖管体的端部连接端和另一根所述水地暖管体的尾部连接端之间热熔连接有连接水地暖管件。本实用新型通过采用高温聚乙烯材质并将外径设置在</w:t>
      </w:r>
      <w:r w:rsidRPr="003D41F1">
        <w:rPr>
          <w:rFonts w:ascii="Arial" w:eastAsia="宋体" w:hAnsi="Arial" w:cs="Arial"/>
          <w:color w:val="222222"/>
          <w:kern w:val="0"/>
          <w:sz w:val="16"/>
          <w:szCs w:val="16"/>
        </w:rPr>
        <w:t>20mm</w:t>
      </w:r>
      <w:r w:rsidRPr="003D41F1">
        <w:rPr>
          <w:rFonts w:ascii="Arial" w:eastAsia="宋体" w:hAnsi="Arial" w:cs="Arial"/>
          <w:color w:val="222222"/>
          <w:kern w:val="0"/>
          <w:sz w:val="16"/>
          <w:szCs w:val="16"/>
        </w:rPr>
        <w:t>、水地暖管壁厚度设置在</w:t>
      </w:r>
      <w:r w:rsidRPr="003D41F1">
        <w:rPr>
          <w:rFonts w:ascii="Arial" w:eastAsia="宋体" w:hAnsi="Arial" w:cs="Arial"/>
          <w:color w:val="222222"/>
          <w:kern w:val="0"/>
          <w:sz w:val="16"/>
          <w:szCs w:val="16"/>
        </w:rPr>
        <w:t>2mm</w:t>
      </w:r>
      <w:r w:rsidRPr="003D41F1">
        <w:rPr>
          <w:rFonts w:ascii="Arial" w:eastAsia="宋体" w:hAnsi="Arial" w:cs="Arial"/>
          <w:color w:val="222222"/>
          <w:kern w:val="0"/>
          <w:sz w:val="16"/>
          <w:szCs w:val="16"/>
        </w:rPr>
        <w:t>的程度上，使其具有韧性好、弯曲能力突出，方便水地暖管线布置，安装适应性广、同时散热性好，供暖效果理想等优势。</w:t>
      </w:r>
      <w:r w:rsidRPr="003D41F1">
        <w:rPr>
          <w:rFonts w:ascii="Arial" w:eastAsia="宋体" w:hAnsi="Arial" w:cs="Arial"/>
          <w:color w:val="222222"/>
          <w:kern w:val="0"/>
          <w:sz w:val="16"/>
          <w:szCs w:val="16"/>
        </w:rPr>
        <w:br/>
      </w:r>
      <w:r w:rsidRPr="003D41F1">
        <w:rPr>
          <w:rFonts w:ascii="Arial" w:eastAsia="宋体" w:hAnsi="Arial" w:cs="Arial"/>
          <w:color w:val="222222"/>
          <w:kern w:val="0"/>
          <w:sz w:val="16"/>
          <w:szCs w:val="16"/>
        </w:rPr>
        <w:br/>
      </w:r>
      <w:r w:rsidRPr="003D41F1">
        <w:rPr>
          <w:rFonts w:ascii="Arial" w:eastAsia="宋体" w:hAnsi="Arial" w:cs="Arial"/>
          <w:color w:val="222222"/>
          <w:kern w:val="0"/>
          <w:sz w:val="16"/>
          <w:szCs w:val="16"/>
        </w:rPr>
        <w:t>权利要求</w:t>
      </w:r>
      <w:r w:rsidRPr="003D41F1">
        <w:rPr>
          <w:rFonts w:ascii="Arial" w:eastAsia="宋体" w:hAnsi="Arial" w:cs="Arial"/>
          <w:color w:val="222222"/>
          <w:kern w:val="0"/>
          <w:sz w:val="16"/>
          <w:szCs w:val="16"/>
        </w:rPr>
        <w:t>(2)</w:t>
      </w:r>
      <w:r w:rsidRPr="003D41F1">
        <w:rPr>
          <w:rFonts w:ascii="Arial" w:eastAsia="宋体" w:hAnsi="Arial" w:cs="Arial"/>
          <w:color w:val="222222"/>
          <w:kern w:val="0"/>
          <w:sz w:val="16"/>
          <w:szCs w:val="16"/>
        </w:rPr>
        <w:br/>
        <w:t xml:space="preserve">1. </w:t>
      </w:r>
      <w:r w:rsidRPr="003D41F1">
        <w:rPr>
          <w:rFonts w:ascii="Arial" w:eastAsia="宋体" w:hAnsi="Arial" w:cs="Arial"/>
          <w:color w:val="222222"/>
          <w:kern w:val="0"/>
          <w:sz w:val="16"/>
          <w:szCs w:val="16"/>
        </w:rPr>
        <w:t>一种</w:t>
      </w:r>
      <w:r w:rsidRPr="003D41F1">
        <w:rPr>
          <w:rFonts w:ascii="Arial" w:eastAsia="宋体" w:hAnsi="Arial" w:cs="Arial"/>
          <w:color w:val="222222"/>
          <w:kern w:val="0"/>
          <w:sz w:val="16"/>
          <w:szCs w:val="16"/>
        </w:rPr>
        <w:t>PERT</w:t>
      </w:r>
      <w:r w:rsidRPr="003D41F1">
        <w:rPr>
          <w:rFonts w:ascii="Arial" w:eastAsia="宋体" w:hAnsi="Arial" w:cs="Arial"/>
          <w:color w:val="222222"/>
          <w:kern w:val="0"/>
          <w:sz w:val="16"/>
          <w:szCs w:val="16"/>
        </w:rPr>
        <w:t>地板采暖水地暖管，包括圆形水地暖管体，其特征在于，所述水地暖管体为耐高温聚乙烯材质，所述水地暖管体的外径为</w:t>
      </w:r>
      <w:r w:rsidRPr="003D41F1">
        <w:rPr>
          <w:rFonts w:ascii="Arial" w:eastAsia="宋体" w:hAnsi="Arial" w:cs="Arial"/>
          <w:color w:val="222222"/>
          <w:kern w:val="0"/>
          <w:sz w:val="16"/>
          <w:szCs w:val="16"/>
        </w:rPr>
        <w:t>20mm,</w:t>
      </w:r>
      <w:r w:rsidRPr="003D41F1">
        <w:rPr>
          <w:rFonts w:ascii="Arial" w:eastAsia="宋体" w:hAnsi="Arial" w:cs="Arial"/>
          <w:color w:val="222222"/>
          <w:kern w:val="0"/>
          <w:sz w:val="16"/>
          <w:szCs w:val="16"/>
        </w:rPr>
        <w:t>所述水地暖管体的水地暖管壁厚度为</w:t>
      </w:r>
      <w:r w:rsidRPr="003D41F1">
        <w:rPr>
          <w:rFonts w:ascii="Arial" w:eastAsia="宋体" w:hAnsi="Arial" w:cs="Arial"/>
          <w:color w:val="222222"/>
          <w:kern w:val="0"/>
          <w:sz w:val="16"/>
          <w:szCs w:val="16"/>
        </w:rPr>
        <w:t>2mm</w:t>
      </w:r>
      <w:r w:rsidRPr="003D41F1">
        <w:rPr>
          <w:rFonts w:ascii="Arial" w:eastAsia="宋体" w:hAnsi="Arial" w:cs="Arial"/>
          <w:color w:val="222222"/>
          <w:kern w:val="0"/>
          <w:sz w:val="16"/>
          <w:szCs w:val="16"/>
        </w:rPr>
        <w:t>。</w:t>
      </w:r>
      <w:r w:rsidRPr="003D41F1">
        <w:rPr>
          <w:rFonts w:ascii="Arial" w:eastAsia="宋体" w:hAnsi="Arial" w:cs="Arial"/>
          <w:color w:val="222222"/>
          <w:kern w:val="0"/>
          <w:sz w:val="16"/>
          <w:szCs w:val="16"/>
        </w:rPr>
        <w:br/>
      </w:r>
      <w:r w:rsidRPr="003D41F1">
        <w:rPr>
          <w:rFonts w:ascii="Arial" w:eastAsia="宋体" w:hAnsi="Arial" w:cs="Arial"/>
          <w:color w:val="222222"/>
          <w:kern w:val="0"/>
          <w:sz w:val="16"/>
          <w:szCs w:val="16"/>
        </w:rPr>
        <w:lastRenderedPageBreak/>
        <w:t>2.</w:t>
      </w:r>
      <w:r w:rsidRPr="003D41F1">
        <w:rPr>
          <w:rFonts w:ascii="Arial" w:eastAsia="宋体" w:hAnsi="Arial" w:cs="Arial"/>
          <w:color w:val="222222"/>
          <w:kern w:val="0"/>
          <w:sz w:val="16"/>
          <w:szCs w:val="16"/>
        </w:rPr>
        <w:t>如权利要求</w:t>
      </w:r>
      <w:r w:rsidRPr="003D41F1">
        <w:rPr>
          <w:rFonts w:ascii="Arial" w:eastAsia="宋体" w:hAnsi="Arial" w:cs="Arial"/>
          <w:color w:val="222222"/>
          <w:kern w:val="0"/>
          <w:sz w:val="16"/>
          <w:szCs w:val="16"/>
        </w:rPr>
        <w:t>I</w:t>
      </w:r>
      <w:r w:rsidRPr="003D41F1">
        <w:rPr>
          <w:rFonts w:ascii="Arial" w:eastAsia="宋体" w:hAnsi="Arial" w:cs="Arial"/>
          <w:color w:val="222222"/>
          <w:kern w:val="0"/>
          <w:sz w:val="16"/>
          <w:szCs w:val="16"/>
        </w:rPr>
        <w:t>所述的</w:t>
      </w:r>
      <w:r w:rsidRPr="003D41F1">
        <w:rPr>
          <w:rFonts w:ascii="Arial" w:eastAsia="宋体" w:hAnsi="Arial" w:cs="Arial"/>
          <w:color w:val="222222"/>
          <w:kern w:val="0"/>
          <w:sz w:val="16"/>
          <w:szCs w:val="16"/>
        </w:rPr>
        <w:t>PERT</w:t>
      </w:r>
      <w:r w:rsidRPr="003D41F1">
        <w:rPr>
          <w:rFonts w:ascii="Arial" w:eastAsia="宋体" w:hAnsi="Arial" w:cs="Arial"/>
          <w:color w:val="222222"/>
          <w:kern w:val="0"/>
          <w:sz w:val="16"/>
          <w:szCs w:val="16"/>
        </w:rPr>
        <w:t>地板采暖水地暖管，其特征在于，所述水地暖管体的端部具有端部连接端，所述水地暖管体的尾部具有尾部连接端，所述水地暖管体至少为两根，相邻两根所述水地暖管体中一根所述水地暖管体的端部连接端和另一根所述水地暖管体的尾部连接端之间热熔连接有连接水地暖管件。</w:t>
      </w:r>
      <w:r w:rsidRPr="003D41F1">
        <w:rPr>
          <w:rFonts w:ascii="Arial" w:eastAsia="宋体" w:hAnsi="Arial" w:cs="Arial"/>
          <w:color w:val="222222"/>
          <w:kern w:val="0"/>
          <w:sz w:val="16"/>
          <w:szCs w:val="16"/>
        </w:rPr>
        <w:br/>
      </w:r>
      <w:r w:rsidRPr="003D41F1">
        <w:rPr>
          <w:rFonts w:ascii="Arial" w:eastAsia="宋体" w:hAnsi="Arial" w:cs="Arial"/>
          <w:color w:val="222222"/>
          <w:kern w:val="0"/>
          <w:sz w:val="16"/>
          <w:szCs w:val="16"/>
        </w:rPr>
        <w:t>说明</w:t>
      </w:r>
      <w:r w:rsidRPr="003D41F1">
        <w:rPr>
          <w:rFonts w:ascii="Arial" w:eastAsia="宋体" w:hAnsi="Arial" w:cs="Arial"/>
          <w:color w:val="222222"/>
          <w:kern w:val="0"/>
          <w:sz w:val="16"/>
          <w:szCs w:val="16"/>
        </w:rPr>
        <w:br/>
        <w:t>PERT</w:t>
      </w:r>
      <w:r w:rsidRPr="003D41F1">
        <w:rPr>
          <w:rFonts w:ascii="Arial" w:eastAsia="宋体" w:hAnsi="Arial" w:cs="Arial"/>
          <w:color w:val="222222"/>
          <w:kern w:val="0"/>
          <w:sz w:val="16"/>
          <w:szCs w:val="16"/>
        </w:rPr>
        <w:t>地板采暖水地暖管</w:t>
      </w:r>
    </w:p>
    <w:p w:rsidR="003D41F1" w:rsidRPr="003D41F1" w:rsidRDefault="003D41F1" w:rsidP="003D41F1">
      <w:pPr>
        <w:widowControl/>
        <w:spacing w:before="100" w:beforeAutospacing="1" w:after="100" w:afterAutospacing="1"/>
        <w:jc w:val="left"/>
        <w:rPr>
          <w:rFonts w:ascii="Arial" w:eastAsia="宋体" w:hAnsi="Arial" w:cs="Arial"/>
          <w:color w:val="222222"/>
          <w:kern w:val="0"/>
          <w:sz w:val="16"/>
          <w:szCs w:val="16"/>
        </w:rPr>
      </w:pPr>
      <w:r w:rsidRPr="003D41F1">
        <w:rPr>
          <w:rFonts w:ascii="Arial" w:eastAsia="宋体" w:hAnsi="Arial" w:cs="Arial"/>
          <w:color w:val="222222"/>
          <w:kern w:val="0"/>
          <w:sz w:val="16"/>
          <w:szCs w:val="16"/>
        </w:rPr>
        <w:t>技术领域</w:t>
      </w:r>
    </w:p>
    <w:p w:rsidR="003D41F1" w:rsidRPr="003D41F1" w:rsidRDefault="003D41F1" w:rsidP="003D41F1">
      <w:pPr>
        <w:widowControl/>
        <w:spacing w:before="100" w:beforeAutospacing="1" w:after="100" w:afterAutospacing="1"/>
        <w:jc w:val="left"/>
        <w:rPr>
          <w:rFonts w:ascii="Arial" w:eastAsia="宋体" w:hAnsi="Arial" w:cs="Arial"/>
          <w:color w:val="222222"/>
          <w:kern w:val="0"/>
          <w:sz w:val="16"/>
          <w:szCs w:val="16"/>
        </w:rPr>
      </w:pPr>
      <w:r w:rsidRPr="003D41F1">
        <w:rPr>
          <w:rFonts w:ascii="Arial" w:eastAsia="宋体" w:hAnsi="Arial" w:cs="Arial"/>
          <w:color w:val="222222"/>
          <w:kern w:val="0"/>
          <w:sz w:val="16"/>
          <w:szCs w:val="16"/>
        </w:rPr>
        <w:t xml:space="preserve">[0001] </w:t>
      </w:r>
      <w:r w:rsidRPr="003D41F1">
        <w:rPr>
          <w:rFonts w:ascii="Arial" w:eastAsia="宋体" w:hAnsi="Arial" w:cs="Arial"/>
          <w:color w:val="222222"/>
          <w:kern w:val="0"/>
          <w:sz w:val="16"/>
          <w:szCs w:val="16"/>
        </w:rPr>
        <w:t>本实用新型涉及采暖领域，尤其涉及</w:t>
      </w:r>
      <w:r w:rsidRPr="003D41F1">
        <w:rPr>
          <w:rFonts w:ascii="Arial" w:eastAsia="宋体" w:hAnsi="Arial" w:cs="Arial"/>
          <w:color w:val="222222"/>
          <w:kern w:val="0"/>
          <w:sz w:val="16"/>
          <w:szCs w:val="16"/>
        </w:rPr>
        <w:t>PERT</w:t>
      </w:r>
      <w:r w:rsidRPr="003D41F1">
        <w:rPr>
          <w:rFonts w:ascii="Arial" w:eastAsia="宋体" w:hAnsi="Arial" w:cs="Arial"/>
          <w:color w:val="222222"/>
          <w:kern w:val="0"/>
          <w:sz w:val="16"/>
          <w:szCs w:val="16"/>
        </w:rPr>
        <w:t>地板采暖水地暖管。</w:t>
      </w:r>
    </w:p>
    <w:p w:rsidR="003D41F1" w:rsidRPr="003D41F1" w:rsidRDefault="003D41F1" w:rsidP="003D41F1">
      <w:pPr>
        <w:widowControl/>
        <w:spacing w:before="100" w:beforeAutospacing="1" w:after="100" w:afterAutospacing="1"/>
        <w:jc w:val="left"/>
        <w:rPr>
          <w:rFonts w:ascii="Arial" w:eastAsia="宋体" w:hAnsi="Arial" w:cs="Arial"/>
          <w:color w:val="222222"/>
          <w:kern w:val="0"/>
          <w:sz w:val="16"/>
          <w:szCs w:val="16"/>
        </w:rPr>
      </w:pPr>
      <w:r w:rsidRPr="003D41F1">
        <w:rPr>
          <w:rFonts w:ascii="Arial" w:eastAsia="宋体" w:hAnsi="Arial" w:cs="Arial"/>
          <w:color w:val="222222"/>
          <w:kern w:val="0"/>
          <w:sz w:val="16"/>
          <w:szCs w:val="16"/>
        </w:rPr>
        <w:t>背景技术</w:t>
      </w:r>
    </w:p>
    <w:p w:rsidR="003D41F1" w:rsidRPr="003D41F1" w:rsidRDefault="003D41F1" w:rsidP="003D41F1">
      <w:pPr>
        <w:widowControl/>
        <w:spacing w:before="100" w:beforeAutospacing="1" w:after="100" w:afterAutospacing="1"/>
        <w:jc w:val="left"/>
        <w:rPr>
          <w:rFonts w:ascii="Arial" w:eastAsia="宋体" w:hAnsi="Arial" w:cs="Arial"/>
          <w:color w:val="222222"/>
          <w:kern w:val="0"/>
          <w:sz w:val="16"/>
          <w:szCs w:val="16"/>
        </w:rPr>
      </w:pPr>
      <w:r w:rsidRPr="003D41F1">
        <w:rPr>
          <w:rFonts w:ascii="Arial" w:eastAsia="宋体" w:hAnsi="Arial" w:cs="Arial"/>
          <w:color w:val="222222"/>
          <w:kern w:val="0"/>
          <w:sz w:val="16"/>
          <w:szCs w:val="16"/>
        </w:rPr>
        <w:t xml:space="preserve">[0002] </w:t>
      </w:r>
      <w:r w:rsidRPr="003D41F1">
        <w:rPr>
          <w:rFonts w:ascii="Arial" w:eastAsia="宋体" w:hAnsi="Arial" w:cs="Arial"/>
          <w:color w:val="222222"/>
          <w:kern w:val="0"/>
          <w:sz w:val="16"/>
          <w:szCs w:val="16"/>
        </w:rPr>
        <w:t>现有用以埋设于地板下或地板中的地板采暖水地暖管</w:t>
      </w:r>
      <w:r w:rsidRPr="003D41F1">
        <w:rPr>
          <w:rFonts w:ascii="Arial" w:eastAsia="宋体" w:hAnsi="Arial" w:cs="Arial"/>
          <w:color w:val="222222"/>
          <w:kern w:val="0"/>
          <w:sz w:val="16"/>
          <w:szCs w:val="16"/>
        </w:rPr>
        <w:t xml:space="preserve"> </w:t>
      </w:r>
      <w:r w:rsidRPr="003D41F1">
        <w:rPr>
          <w:rFonts w:ascii="Arial" w:eastAsia="宋体" w:hAnsi="Arial" w:cs="Arial"/>
          <w:color w:val="222222"/>
          <w:kern w:val="0"/>
          <w:sz w:val="16"/>
          <w:szCs w:val="16"/>
        </w:rPr>
        <w:t>韧性差，可弯曲的能力不足，故此水地暖管线安装的适应性差，同时，散热性不理想，供热效果差。</w:t>
      </w:r>
    </w:p>
    <w:p w:rsidR="003D41F1" w:rsidRPr="003D41F1" w:rsidRDefault="003D41F1" w:rsidP="003D41F1">
      <w:pPr>
        <w:widowControl/>
        <w:spacing w:before="100" w:beforeAutospacing="1" w:after="100" w:afterAutospacing="1"/>
        <w:jc w:val="left"/>
        <w:rPr>
          <w:rFonts w:ascii="Arial" w:eastAsia="宋体" w:hAnsi="Arial" w:cs="Arial"/>
          <w:color w:val="222222"/>
          <w:kern w:val="0"/>
          <w:sz w:val="16"/>
          <w:szCs w:val="16"/>
        </w:rPr>
      </w:pPr>
      <w:r w:rsidRPr="003D41F1">
        <w:rPr>
          <w:rFonts w:ascii="Arial" w:eastAsia="宋体" w:hAnsi="Arial" w:cs="Arial"/>
          <w:color w:val="222222"/>
          <w:kern w:val="0"/>
          <w:sz w:val="16"/>
          <w:szCs w:val="16"/>
        </w:rPr>
        <w:t>实用新型内容</w:t>
      </w:r>
    </w:p>
    <w:p w:rsidR="003D41F1" w:rsidRPr="003D41F1" w:rsidRDefault="003D41F1" w:rsidP="003D41F1">
      <w:pPr>
        <w:widowControl/>
        <w:spacing w:before="100" w:beforeAutospacing="1" w:after="100" w:afterAutospacing="1"/>
        <w:jc w:val="left"/>
        <w:rPr>
          <w:rFonts w:ascii="Arial" w:eastAsia="宋体" w:hAnsi="Arial" w:cs="Arial"/>
          <w:color w:val="222222"/>
          <w:kern w:val="0"/>
          <w:sz w:val="16"/>
          <w:szCs w:val="16"/>
        </w:rPr>
      </w:pPr>
      <w:r w:rsidRPr="003D41F1">
        <w:rPr>
          <w:rFonts w:ascii="Arial" w:eastAsia="宋体" w:hAnsi="Arial" w:cs="Arial"/>
          <w:color w:val="222222"/>
          <w:kern w:val="0"/>
          <w:sz w:val="16"/>
          <w:szCs w:val="16"/>
        </w:rPr>
        <w:t xml:space="preserve">[0003] </w:t>
      </w:r>
      <w:r w:rsidRPr="003D41F1">
        <w:rPr>
          <w:rFonts w:ascii="Arial" w:eastAsia="宋体" w:hAnsi="Arial" w:cs="Arial"/>
          <w:color w:val="222222"/>
          <w:kern w:val="0"/>
          <w:sz w:val="16"/>
          <w:szCs w:val="16"/>
        </w:rPr>
        <w:t>有鉴于此，本实用新型所要解决的技术问题是：提供一种韧性强，易弯曲，安装适应性广，且散热性好的</w:t>
      </w:r>
      <w:r w:rsidRPr="003D41F1">
        <w:rPr>
          <w:rFonts w:ascii="Arial" w:eastAsia="宋体" w:hAnsi="Arial" w:cs="Arial"/>
          <w:color w:val="222222"/>
          <w:kern w:val="0"/>
          <w:sz w:val="16"/>
          <w:szCs w:val="16"/>
        </w:rPr>
        <w:t>PERT</w:t>
      </w:r>
      <w:r w:rsidRPr="003D41F1">
        <w:rPr>
          <w:rFonts w:ascii="Arial" w:eastAsia="宋体" w:hAnsi="Arial" w:cs="Arial"/>
          <w:color w:val="222222"/>
          <w:kern w:val="0"/>
          <w:sz w:val="16"/>
          <w:szCs w:val="16"/>
        </w:rPr>
        <w:t>地板采暖水地暖管。</w:t>
      </w:r>
    </w:p>
    <w:p w:rsidR="003D41F1" w:rsidRPr="003D41F1" w:rsidRDefault="003D41F1" w:rsidP="003D41F1">
      <w:pPr>
        <w:widowControl/>
        <w:spacing w:before="100" w:beforeAutospacing="1" w:after="100" w:afterAutospacing="1"/>
        <w:jc w:val="left"/>
        <w:rPr>
          <w:rFonts w:ascii="Arial" w:eastAsia="宋体" w:hAnsi="Arial" w:cs="Arial"/>
          <w:color w:val="222222"/>
          <w:kern w:val="0"/>
          <w:sz w:val="16"/>
          <w:szCs w:val="16"/>
        </w:rPr>
      </w:pPr>
      <w:r w:rsidRPr="003D41F1">
        <w:rPr>
          <w:rFonts w:ascii="Arial" w:eastAsia="宋体" w:hAnsi="Arial" w:cs="Arial"/>
          <w:color w:val="222222"/>
          <w:kern w:val="0"/>
          <w:sz w:val="16"/>
          <w:szCs w:val="16"/>
        </w:rPr>
        <w:t xml:space="preserve">[0004] </w:t>
      </w:r>
      <w:r w:rsidRPr="003D41F1">
        <w:rPr>
          <w:rFonts w:ascii="Arial" w:eastAsia="宋体" w:hAnsi="Arial" w:cs="Arial"/>
          <w:color w:val="222222"/>
          <w:kern w:val="0"/>
          <w:sz w:val="16"/>
          <w:szCs w:val="16"/>
        </w:rPr>
        <w:t>为了达到上述目的，本实用新型采用如下技术方案来实现的：</w:t>
      </w:r>
    </w:p>
    <w:p w:rsidR="003D41F1" w:rsidRPr="003D41F1" w:rsidRDefault="003D41F1" w:rsidP="003D41F1">
      <w:pPr>
        <w:widowControl/>
        <w:spacing w:before="100" w:beforeAutospacing="1" w:after="100" w:afterAutospacing="1"/>
        <w:jc w:val="left"/>
        <w:rPr>
          <w:rFonts w:ascii="Arial" w:eastAsia="宋体" w:hAnsi="Arial" w:cs="Arial"/>
          <w:color w:val="222222"/>
          <w:kern w:val="0"/>
          <w:sz w:val="16"/>
          <w:szCs w:val="16"/>
        </w:rPr>
      </w:pPr>
      <w:r w:rsidRPr="003D41F1">
        <w:rPr>
          <w:rFonts w:ascii="Arial" w:eastAsia="宋体" w:hAnsi="Arial" w:cs="Arial"/>
          <w:color w:val="222222"/>
          <w:kern w:val="0"/>
          <w:sz w:val="16"/>
          <w:szCs w:val="16"/>
        </w:rPr>
        <w:t xml:space="preserve">[0005] </w:t>
      </w:r>
      <w:r w:rsidRPr="003D41F1">
        <w:rPr>
          <w:rFonts w:ascii="Arial" w:eastAsia="宋体" w:hAnsi="Arial" w:cs="Arial"/>
          <w:color w:val="222222"/>
          <w:kern w:val="0"/>
          <w:sz w:val="16"/>
          <w:szCs w:val="16"/>
        </w:rPr>
        <w:t>一种</w:t>
      </w:r>
      <w:r w:rsidRPr="003D41F1">
        <w:rPr>
          <w:rFonts w:ascii="Arial" w:eastAsia="宋体" w:hAnsi="Arial" w:cs="Arial"/>
          <w:color w:val="222222"/>
          <w:kern w:val="0"/>
          <w:sz w:val="16"/>
          <w:szCs w:val="16"/>
        </w:rPr>
        <w:t>PERT</w:t>
      </w:r>
      <w:r w:rsidRPr="003D41F1">
        <w:rPr>
          <w:rFonts w:ascii="Arial" w:eastAsia="宋体" w:hAnsi="Arial" w:cs="Arial"/>
          <w:color w:val="222222"/>
          <w:kern w:val="0"/>
          <w:sz w:val="16"/>
          <w:szCs w:val="16"/>
        </w:rPr>
        <w:t>地板采暖水地暖管，其中，所述水地暖管体为耐高温聚乙烯材质，所述水地暖管体的外径为</w:t>
      </w:r>
      <w:r w:rsidRPr="003D41F1">
        <w:rPr>
          <w:rFonts w:ascii="Arial" w:eastAsia="宋体" w:hAnsi="Arial" w:cs="Arial"/>
          <w:color w:val="222222"/>
          <w:kern w:val="0"/>
          <w:sz w:val="16"/>
          <w:szCs w:val="16"/>
        </w:rPr>
        <w:t>20mm,</w:t>
      </w:r>
      <w:r w:rsidRPr="003D41F1">
        <w:rPr>
          <w:rFonts w:ascii="Arial" w:eastAsia="宋体" w:hAnsi="Arial" w:cs="Arial"/>
          <w:color w:val="222222"/>
          <w:kern w:val="0"/>
          <w:sz w:val="16"/>
          <w:szCs w:val="16"/>
        </w:rPr>
        <w:t>所述水地暖管体的水地暖管壁厚度为</w:t>
      </w:r>
      <w:r w:rsidRPr="003D41F1">
        <w:rPr>
          <w:rFonts w:ascii="Arial" w:eastAsia="宋体" w:hAnsi="Arial" w:cs="Arial"/>
          <w:color w:val="222222"/>
          <w:kern w:val="0"/>
          <w:sz w:val="16"/>
          <w:szCs w:val="16"/>
        </w:rPr>
        <w:t>2mm</w:t>
      </w:r>
      <w:r w:rsidRPr="003D41F1">
        <w:rPr>
          <w:rFonts w:ascii="Arial" w:eastAsia="宋体" w:hAnsi="Arial" w:cs="Arial"/>
          <w:color w:val="222222"/>
          <w:kern w:val="0"/>
          <w:sz w:val="16"/>
          <w:szCs w:val="16"/>
        </w:rPr>
        <w:t>。</w:t>
      </w:r>
    </w:p>
    <w:p w:rsidR="003D41F1" w:rsidRPr="003D41F1" w:rsidRDefault="003D41F1" w:rsidP="003D41F1">
      <w:pPr>
        <w:widowControl/>
        <w:spacing w:before="100" w:beforeAutospacing="1" w:after="100" w:afterAutospacing="1"/>
        <w:jc w:val="left"/>
        <w:rPr>
          <w:rFonts w:ascii="Arial" w:eastAsia="宋体" w:hAnsi="Arial" w:cs="Arial"/>
          <w:color w:val="222222"/>
          <w:kern w:val="0"/>
          <w:sz w:val="16"/>
          <w:szCs w:val="16"/>
        </w:rPr>
      </w:pPr>
      <w:r w:rsidRPr="003D41F1">
        <w:rPr>
          <w:rFonts w:ascii="Arial" w:eastAsia="宋体" w:hAnsi="Arial" w:cs="Arial"/>
          <w:color w:val="222222"/>
          <w:kern w:val="0"/>
          <w:sz w:val="16"/>
          <w:szCs w:val="16"/>
        </w:rPr>
        <w:t xml:space="preserve">[0006] </w:t>
      </w:r>
      <w:r w:rsidRPr="003D41F1">
        <w:rPr>
          <w:rFonts w:ascii="Arial" w:eastAsia="宋体" w:hAnsi="Arial" w:cs="Arial"/>
          <w:color w:val="222222"/>
          <w:kern w:val="0"/>
          <w:sz w:val="16"/>
          <w:szCs w:val="16"/>
        </w:rPr>
        <w:t>作为优选，所述水地暖管体的端部具有端部连接端，所述水地暖管体的尾部具有尾部连接端，所述水地暖管体至少为两根，相邻两根所述水地暖管体中一根所述水地暖管体的端部连接端和另一根所述水地暖管体的尾部连接端之间热熔连接有连接水地暖管件。</w:t>
      </w:r>
    </w:p>
    <w:p w:rsidR="003D41F1" w:rsidRPr="003D41F1" w:rsidRDefault="003D41F1" w:rsidP="003D41F1">
      <w:pPr>
        <w:widowControl/>
        <w:spacing w:before="100" w:beforeAutospacing="1" w:after="100" w:afterAutospacing="1"/>
        <w:jc w:val="left"/>
        <w:rPr>
          <w:rFonts w:ascii="Arial" w:eastAsia="宋体" w:hAnsi="Arial" w:cs="Arial"/>
          <w:color w:val="222222"/>
          <w:kern w:val="0"/>
          <w:sz w:val="16"/>
          <w:szCs w:val="16"/>
        </w:rPr>
      </w:pPr>
      <w:r w:rsidRPr="003D41F1">
        <w:rPr>
          <w:rFonts w:ascii="Arial" w:eastAsia="宋体" w:hAnsi="Arial" w:cs="Arial"/>
          <w:color w:val="222222"/>
          <w:kern w:val="0"/>
          <w:sz w:val="16"/>
          <w:szCs w:val="16"/>
        </w:rPr>
        <w:t xml:space="preserve">[0007] </w:t>
      </w:r>
      <w:r w:rsidRPr="003D41F1">
        <w:rPr>
          <w:rFonts w:ascii="Arial" w:eastAsia="宋体" w:hAnsi="Arial" w:cs="Arial"/>
          <w:color w:val="222222"/>
          <w:kern w:val="0"/>
          <w:sz w:val="16"/>
          <w:szCs w:val="16"/>
        </w:rPr>
        <w:t>由上述技术方案可知，本实用新型的有益效果是：</w:t>
      </w:r>
    </w:p>
    <w:p w:rsidR="003D41F1" w:rsidRPr="003D41F1" w:rsidRDefault="003D41F1" w:rsidP="003D41F1">
      <w:pPr>
        <w:widowControl/>
        <w:spacing w:before="100" w:beforeAutospacing="1" w:after="100" w:afterAutospacing="1"/>
        <w:jc w:val="left"/>
        <w:rPr>
          <w:rFonts w:ascii="Arial" w:eastAsia="宋体" w:hAnsi="Arial" w:cs="Arial"/>
          <w:color w:val="222222"/>
          <w:kern w:val="0"/>
          <w:sz w:val="16"/>
          <w:szCs w:val="16"/>
        </w:rPr>
      </w:pPr>
      <w:r w:rsidRPr="003D41F1">
        <w:rPr>
          <w:rFonts w:ascii="Arial" w:eastAsia="宋体" w:hAnsi="Arial" w:cs="Arial"/>
          <w:color w:val="222222"/>
          <w:kern w:val="0"/>
          <w:sz w:val="16"/>
          <w:szCs w:val="16"/>
        </w:rPr>
        <w:t xml:space="preserve">[0008] </w:t>
      </w:r>
      <w:r w:rsidRPr="003D41F1">
        <w:rPr>
          <w:rFonts w:ascii="Arial" w:eastAsia="宋体" w:hAnsi="Arial" w:cs="Arial"/>
          <w:color w:val="222222"/>
          <w:kern w:val="0"/>
          <w:sz w:val="16"/>
          <w:szCs w:val="16"/>
        </w:rPr>
        <w:t>相比现有技术，本实用新型通过采用高温聚乙烯材质并将外径设置在</w:t>
      </w:r>
      <w:r w:rsidRPr="003D41F1">
        <w:rPr>
          <w:rFonts w:ascii="Arial" w:eastAsia="宋体" w:hAnsi="Arial" w:cs="Arial"/>
          <w:color w:val="222222"/>
          <w:kern w:val="0"/>
          <w:sz w:val="16"/>
          <w:szCs w:val="16"/>
        </w:rPr>
        <w:t>20mm</w:t>
      </w:r>
      <w:r w:rsidRPr="003D41F1">
        <w:rPr>
          <w:rFonts w:ascii="Arial" w:eastAsia="宋体" w:hAnsi="Arial" w:cs="Arial"/>
          <w:color w:val="222222"/>
          <w:kern w:val="0"/>
          <w:sz w:val="16"/>
          <w:szCs w:val="16"/>
        </w:rPr>
        <w:t>、水地暖管壁厚度设置在</w:t>
      </w:r>
      <w:r w:rsidRPr="003D41F1">
        <w:rPr>
          <w:rFonts w:ascii="Arial" w:eastAsia="宋体" w:hAnsi="Arial" w:cs="Arial"/>
          <w:color w:val="222222"/>
          <w:kern w:val="0"/>
          <w:sz w:val="16"/>
          <w:szCs w:val="16"/>
        </w:rPr>
        <w:t>2_</w:t>
      </w:r>
      <w:r w:rsidRPr="003D41F1">
        <w:rPr>
          <w:rFonts w:ascii="Arial" w:eastAsia="宋体" w:hAnsi="Arial" w:cs="Arial"/>
          <w:color w:val="222222"/>
          <w:kern w:val="0"/>
          <w:sz w:val="16"/>
          <w:szCs w:val="16"/>
        </w:rPr>
        <w:t>的程度上，使其具有韧性好、弯曲能力突出，方便水地暖管线布置，安装适应性广、同时散热性好，供暖效果理想等优势。</w:t>
      </w:r>
    </w:p>
    <w:p w:rsidR="003D41F1" w:rsidRPr="003D41F1" w:rsidRDefault="003D41F1" w:rsidP="003D41F1">
      <w:pPr>
        <w:widowControl/>
        <w:spacing w:before="100" w:beforeAutospacing="1" w:after="100" w:afterAutospacing="1"/>
        <w:jc w:val="left"/>
        <w:rPr>
          <w:rFonts w:ascii="Arial" w:eastAsia="宋体" w:hAnsi="Arial" w:cs="Arial"/>
          <w:color w:val="222222"/>
          <w:kern w:val="0"/>
          <w:sz w:val="16"/>
          <w:szCs w:val="16"/>
        </w:rPr>
      </w:pPr>
      <w:r w:rsidRPr="003D41F1">
        <w:rPr>
          <w:rFonts w:ascii="Arial" w:eastAsia="宋体" w:hAnsi="Arial" w:cs="Arial"/>
          <w:color w:val="222222"/>
          <w:kern w:val="0"/>
          <w:sz w:val="16"/>
          <w:szCs w:val="16"/>
        </w:rPr>
        <w:t>附图说明</w:t>
      </w:r>
    </w:p>
    <w:p w:rsidR="003D41F1" w:rsidRPr="003D41F1" w:rsidRDefault="003D41F1" w:rsidP="003D41F1">
      <w:pPr>
        <w:widowControl/>
        <w:spacing w:before="100" w:beforeAutospacing="1" w:after="100" w:afterAutospacing="1"/>
        <w:jc w:val="left"/>
        <w:rPr>
          <w:rFonts w:ascii="Arial" w:eastAsia="宋体" w:hAnsi="Arial" w:cs="Arial"/>
          <w:color w:val="222222"/>
          <w:kern w:val="0"/>
          <w:sz w:val="16"/>
          <w:szCs w:val="16"/>
        </w:rPr>
      </w:pPr>
      <w:r w:rsidRPr="003D41F1">
        <w:rPr>
          <w:rFonts w:ascii="Arial" w:eastAsia="宋体" w:hAnsi="Arial" w:cs="Arial"/>
          <w:color w:val="222222"/>
          <w:kern w:val="0"/>
          <w:sz w:val="16"/>
          <w:szCs w:val="16"/>
        </w:rPr>
        <w:t xml:space="preserve">[0009] </w:t>
      </w:r>
      <w:r w:rsidRPr="003D41F1">
        <w:rPr>
          <w:rFonts w:ascii="Arial" w:eastAsia="宋体" w:hAnsi="Arial" w:cs="Arial"/>
          <w:color w:val="222222"/>
          <w:kern w:val="0"/>
          <w:sz w:val="16"/>
          <w:szCs w:val="16"/>
        </w:rPr>
        <w:t>图</w:t>
      </w:r>
      <w:r w:rsidRPr="003D41F1">
        <w:rPr>
          <w:rFonts w:ascii="Arial" w:eastAsia="宋体" w:hAnsi="Arial" w:cs="Arial"/>
          <w:color w:val="222222"/>
          <w:kern w:val="0"/>
          <w:sz w:val="16"/>
          <w:szCs w:val="16"/>
        </w:rPr>
        <w:t>I</w:t>
      </w:r>
      <w:r w:rsidRPr="003D41F1">
        <w:rPr>
          <w:rFonts w:ascii="Arial" w:eastAsia="宋体" w:hAnsi="Arial" w:cs="Arial"/>
          <w:color w:val="222222"/>
          <w:kern w:val="0"/>
          <w:sz w:val="16"/>
          <w:szCs w:val="16"/>
        </w:rPr>
        <w:t>为本实用新型的结构示意图。</w:t>
      </w:r>
    </w:p>
    <w:p w:rsidR="003D41F1" w:rsidRPr="003D41F1" w:rsidRDefault="003D41F1" w:rsidP="003D41F1">
      <w:pPr>
        <w:widowControl/>
        <w:spacing w:before="100" w:beforeAutospacing="1" w:after="100" w:afterAutospacing="1"/>
        <w:jc w:val="left"/>
        <w:rPr>
          <w:rFonts w:ascii="Arial" w:eastAsia="宋体" w:hAnsi="Arial" w:cs="Arial"/>
          <w:color w:val="222222"/>
          <w:kern w:val="0"/>
          <w:sz w:val="16"/>
          <w:szCs w:val="16"/>
        </w:rPr>
      </w:pPr>
      <w:r w:rsidRPr="003D41F1">
        <w:rPr>
          <w:rFonts w:ascii="Arial" w:eastAsia="宋体" w:hAnsi="Arial" w:cs="Arial"/>
          <w:color w:val="222222"/>
          <w:kern w:val="0"/>
          <w:sz w:val="16"/>
          <w:szCs w:val="16"/>
        </w:rPr>
        <w:t>具体实施方式</w:t>
      </w:r>
    </w:p>
    <w:p w:rsidR="003D41F1" w:rsidRPr="003D41F1" w:rsidRDefault="003D41F1" w:rsidP="003D41F1">
      <w:pPr>
        <w:widowControl/>
        <w:spacing w:before="100" w:beforeAutospacing="1" w:after="100" w:afterAutospacing="1"/>
        <w:jc w:val="left"/>
        <w:rPr>
          <w:rFonts w:ascii="Arial" w:eastAsia="宋体" w:hAnsi="Arial" w:cs="Arial"/>
          <w:color w:val="222222"/>
          <w:kern w:val="0"/>
          <w:sz w:val="16"/>
          <w:szCs w:val="16"/>
        </w:rPr>
      </w:pPr>
      <w:r w:rsidRPr="003D41F1">
        <w:rPr>
          <w:rFonts w:ascii="Arial" w:eastAsia="宋体" w:hAnsi="Arial" w:cs="Arial"/>
          <w:color w:val="222222"/>
          <w:kern w:val="0"/>
          <w:sz w:val="16"/>
          <w:szCs w:val="16"/>
        </w:rPr>
        <w:t xml:space="preserve">[0010] </w:t>
      </w:r>
      <w:r w:rsidRPr="003D41F1">
        <w:rPr>
          <w:rFonts w:ascii="Arial" w:eastAsia="宋体" w:hAnsi="Arial" w:cs="Arial"/>
          <w:color w:val="222222"/>
          <w:kern w:val="0"/>
          <w:sz w:val="16"/>
          <w:szCs w:val="16"/>
        </w:rPr>
        <w:t>为了使本领域技术人员能更进一步了解本实用新型的特征及技术内容，请参阅以下有关本实用新型的详细说明与附图。</w:t>
      </w:r>
    </w:p>
    <w:p w:rsidR="003D41F1" w:rsidRPr="003D41F1" w:rsidRDefault="003D41F1" w:rsidP="003D41F1">
      <w:pPr>
        <w:widowControl/>
        <w:spacing w:before="100" w:beforeAutospacing="1" w:after="100" w:afterAutospacing="1"/>
        <w:jc w:val="left"/>
        <w:rPr>
          <w:rFonts w:ascii="Arial" w:eastAsia="宋体" w:hAnsi="Arial" w:cs="Arial"/>
          <w:color w:val="222222"/>
          <w:kern w:val="0"/>
          <w:sz w:val="16"/>
          <w:szCs w:val="16"/>
        </w:rPr>
      </w:pPr>
      <w:r w:rsidRPr="003D41F1">
        <w:rPr>
          <w:rFonts w:ascii="Arial" w:eastAsia="宋体" w:hAnsi="Arial" w:cs="Arial"/>
          <w:color w:val="222222"/>
          <w:kern w:val="0"/>
          <w:sz w:val="16"/>
          <w:szCs w:val="16"/>
        </w:rPr>
        <w:t xml:space="preserve">[0011] </w:t>
      </w:r>
      <w:r w:rsidRPr="003D41F1">
        <w:rPr>
          <w:rFonts w:ascii="Arial" w:eastAsia="宋体" w:hAnsi="Arial" w:cs="Arial"/>
          <w:color w:val="222222"/>
          <w:kern w:val="0"/>
          <w:sz w:val="16"/>
          <w:szCs w:val="16"/>
        </w:rPr>
        <w:t>请参阅图</w:t>
      </w:r>
      <w:r w:rsidRPr="003D41F1">
        <w:rPr>
          <w:rFonts w:ascii="Arial" w:eastAsia="宋体" w:hAnsi="Arial" w:cs="Arial"/>
          <w:color w:val="222222"/>
          <w:kern w:val="0"/>
          <w:sz w:val="16"/>
          <w:szCs w:val="16"/>
        </w:rPr>
        <w:t>I</w:t>
      </w:r>
      <w:r w:rsidRPr="003D41F1">
        <w:rPr>
          <w:rFonts w:ascii="Arial" w:eastAsia="宋体" w:hAnsi="Arial" w:cs="Arial"/>
          <w:color w:val="222222"/>
          <w:kern w:val="0"/>
          <w:sz w:val="16"/>
          <w:szCs w:val="16"/>
        </w:rPr>
        <w:t>所示，本实用新型提供了一种</w:t>
      </w:r>
      <w:r w:rsidRPr="003D41F1">
        <w:rPr>
          <w:rFonts w:ascii="Arial" w:eastAsia="宋体" w:hAnsi="Arial" w:cs="Arial"/>
          <w:color w:val="222222"/>
          <w:kern w:val="0"/>
          <w:sz w:val="16"/>
          <w:szCs w:val="16"/>
        </w:rPr>
        <w:t>PERT</w:t>
      </w:r>
      <w:r w:rsidRPr="003D41F1">
        <w:rPr>
          <w:rFonts w:ascii="Arial" w:eastAsia="宋体" w:hAnsi="Arial" w:cs="Arial"/>
          <w:color w:val="222222"/>
          <w:kern w:val="0"/>
          <w:sz w:val="16"/>
          <w:szCs w:val="16"/>
        </w:rPr>
        <w:t>地板采暖水地暖管，包括圆形水地暖管体</w:t>
      </w:r>
      <w:r w:rsidRPr="003D41F1">
        <w:rPr>
          <w:rFonts w:ascii="Arial" w:eastAsia="宋体" w:hAnsi="Arial" w:cs="Arial"/>
          <w:color w:val="222222"/>
          <w:kern w:val="0"/>
          <w:sz w:val="16"/>
          <w:szCs w:val="16"/>
        </w:rPr>
        <w:t>1</w:t>
      </w:r>
      <w:r w:rsidRPr="003D41F1">
        <w:rPr>
          <w:rFonts w:ascii="Arial" w:eastAsia="宋体" w:hAnsi="Arial" w:cs="Arial"/>
          <w:color w:val="222222"/>
          <w:kern w:val="0"/>
          <w:sz w:val="16"/>
          <w:szCs w:val="16"/>
        </w:rPr>
        <w:t>，其中，所述水地暖管体为耐高温聚乙烯材质，所述水地暖管体的外径为</w:t>
      </w:r>
      <w:r w:rsidRPr="003D41F1">
        <w:rPr>
          <w:rFonts w:ascii="Arial" w:eastAsia="宋体" w:hAnsi="Arial" w:cs="Arial"/>
          <w:color w:val="222222"/>
          <w:kern w:val="0"/>
          <w:sz w:val="16"/>
          <w:szCs w:val="16"/>
        </w:rPr>
        <w:t>20mm</w:t>
      </w:r>
      <w:r w:rsidRPr="003D41F1">
        <w:rPr>
          <w:rFonts w:ascii="Arial" w:eastAsia="宋体" w:hAnsi="Arial" w:cs="Arial"/>
          <w:color w:val="222222"/>
          <w:kern w:val="0"/>
          <w:sz w:val="16"/>
          <w:szCs w:val="16"/>
        </w:rPr>
        <w:t>，所述水地暖管体的水地暖管壁厚度为</w:t>
      </w:r>
      <w:r w:rsidRPr="003D41F1">
        <w:rPr>
          <w:rFonts w:ascii="Arial" w:eastAsia="宋体" w:hAnsi="Arial" w:cs="Arial"/>
          <w:color w:val="222222"/>
          <w:kern w:val="0"/>
          <w:sz w:val="16"/>
          <w:szCs w:val="16"/>
        </w:rPr>
        <w:t>2mm</w:t>
      </w:r>
      <w:r w:rsidRPr="003D41F1">
        <w:rPr>
          <w:rFonts w:ascii="Arial" w:eastAsia="宋体" w:hAnsi="Arial" w:cs="Arial"/>
          <w:color w:val="222222"/>
          <w:kern w:val="0"/>
          <w:sz w:val="16"/>
          <w:szCs w:val="16"/>
        </w:rPr>
        <w:t>，所述水地暖管体的端部具有端部连接端（图中未示出），所述水地暖管体的尾部具有尾部连接端（图中未示出），所述水地暖管体</w:t>
      </w:r>
      <w:r w:rsidRPr="003D41F1">
        <w:rPr>
          <w:rFonts w:ascii="Arial" w:eastAsia="宋体" w:hAnsi="Arial" w:cs="Arial"/>
          <w:color w:val="222222"/>
          <w:kern w:val="0"/>
          <w:sz w:val="16"/>
          <w:szCs w:val="16"/>
        </w:rPr>
        <w:lastRenderedPageBreak/>
        <w:t>至少为两根，相邻两根所述水地暖管体中一根所述水地暖管体的端部连接端和另一根所述水地暖管体的尾部连接端之间热熔连接有连接水地暖管件（图中未示出）。在本实用新型中，所述水地暖管体至少为两根，相邻两根水地暖管体通过接水地暖管件热熔连接，结构牢固。</w:t>
      </w:r>
    </w:p>
    <w:p w:rsidR="003D41F1" w:rsidRPr="003D41F1" w:rsidRDefault="003D41F1" w:rsidP="003D41F1">
      <w:pPr>
        <w:widowControl/>
        <w:spacing w:before="100" w:beforeAutospacing="1" w:after="100" w:afterAutospacing="1"/>
        <w:jc w:val="left"/>
        <w:rPr>
          <w:rFonts w:ascii="Arial" w:eastAsia="宋体" w:hAnsi="Arial" w:cs="Arial"/>
          <w:color w:val="222222"/>
          <w:kern w:val="0"/>
          <w:sz w:val="16"/>
          <w:szCs w:val="16"/>
        </w:rPr>
      </w:pPr>
      <w:r w:rsidRPr="003D41F1">
        <w:rPr>
          <w:rFonts w:ascii="Arial" w:eastAsia="宋体" w:hAnsi="Arial" w:cs="Arial"/>
          <w:color w:val="222222"/>
          <w:kern w:val="0"/>
          <w:sz w:val="16"/>
          <w:szCs w:val="16"/>
        </w:rPr>
        <w:t xml:space="preserve">[0012] </w:t>
      </w:r>
      <w:r w:rsidRPr="003D41F1">
        <w:rPr>
          <w:rFonts w:ascii="Arial" w:eastAsia="宋体" w:hAnsi="Arial" w:cs="Arial"/>
          <w:color w:val="222222"/>
          <w:kern w:val="0"/>
          <w:sz w:val="16"/>
          <w:szCs w:val="16"/>
        </w:rPr>
        <w:t>具体而言，将本实用新型埋设于地板下或地板中，可以把地板加热到表面温度</w:t>
      </w:r>
      <w:r w:rsidRPr="003D41F1">
        <w:rPr>
          <w:rFonts w:ascii="Arial" w:eastAsia="宋体" w:hAnsi="Arial" w:cs="Arial"/>
          <w:color w:val="222222"/>
          <w:kern w:val="0"/>
          <w:sz w:val="16"/>
          <w:szCs w:val="16"/>
        </w:rPr>
        <w:t>18</w:t>
      </w:r>
      <w:r w:rsidRPr="003D41F1">
        <w:rPr>
          <w:rFonts w:ascii="Arial" w:eastAsia="宋体" w:hAnsi="Arial" w:cs="Arial"/>
          <w:color w:val="222222"/>
          <w:kern w:val="0"/>
          <w:sz w:val="16"/>
          <w:szCs w:val="16"/>
        </w:rPr>
        <w:t>至</w:t>
      </w:r>
      <w:r w:rsidRPr="003D41F1">
        <w:rPr>
          <w:rFonts w:ascii="Arial" w:eastAsia="宋体" w:hAnsi="Arial" w:cs="Arial"/>
          <w:color w:val="222222"/>
          <w:kern w:val="0"/>
          <w:sz w:val="16"/>
          <w:szCs w:val="16"/>
        </w:rPr>
        <w:t>32°C</w:t>
      </w:r>
      <w:r w:rsidRPr="003D41F1">
        <w:rPr>
          <w:rFonts w:ascii="Arial" w:eastAsia="宋体" w:hAnsi="Arial" w:cs="Arial"/>
          <w:color w:val="222222"/>
          <w:kern w:val="0"/>
          <w:sz w:val="16"/>
          <w:szCs w:val="16"/>
        </w:rPr>
        <w:t>，均匀的向室内辐射热量达到采暖效果，与传统的采暖方式相比，具有如下优势：房间温度分布均匀，可由整个地板均匀散热，因此房间里的温差极小且室内温度是由下而上逐渐降低，地面温度高于人的呼吸系统温度，给人以脚暖头凉的舒适感觉，有利于营造健康的室内环境，同时节省空间、高效节能。</w:t>
      </w:r>
    </w:p>
    <w:p w:rsidR="00EF6C93" w:rsidRPr="003D41F1" w:rsidRDefault="00EF6C93" w:rsidP="003D41F1"/>
    <w:sectPr w:rsidR="00EF6C93" w:rsidRPr="003D41F1" w:rsidSect="007551C7">
      <w:head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7FB8" w:rsidRDefault="001D7FB8" w:rsidP="00AA6442">
      <w:r>
        <w:separator/>
      </w:r>
    </w:p>
  </w:endnote>
  <w:endnote w:type="continuationSeparator" w:id="1">
    <w:p w:rsidR="001D7FB8" w:rsidRDefault="001D7FB8" w:rsidP="00AA64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imsu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7FB8" w:rsidRDefault="001D7FB8" w:rsidP="00AA6442">
      <w:r>
        <w:separator/>
      </w:r>
    </w:p>
  </w:footnote>
  <w:footnote w:type="continuationSeparator" w:id="1">
    <w:p w:rsidR="001D7FB8" w:rsidRDefault="001D7FB8" w:rsidP="00AA64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771" w:rsidRDefault="00F40771">
    <w:pPr>
      <w:pStyle w:val="a3"/>
    </w:pPr>
    <w:r>
      <w:rPr>
        <w:rFonts w:hint="eastAsia"/>
      </w:rPr>
      <w:t xml:space="preserve">www.bjht.com.c </w:t>
    </w:r>
    <w:r>
      <w:rPr>
        <w:rFonts w:hint="eastAsia"/>
      </w:rPr>
      <w:t>北京红塔地暖公司</w:t>
    </w:r>
  </w:p>
  <w:p w:rsidR="00F40771" w:rsidRDefault="00F40771">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449D0"/>
    <w:multiLevelType w:val="multilevel"/>
    <w:tmpl w:val="CFBC1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1A2A34"/>
    <w:multiLevelType w:val="multilevel"/>
    <w:tmpl w:val="783A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D76717"/>
    <w:multiLevelType w:val="multilevel"/>
    <w:tmpl w:val="651EB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5E5976"/>
    <w:multiLevelType w:val="multilevel"/>
    <w:tmpl w:val="8E608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5440F2"/>
    <w:multiLevelType w:val="multilevel"/>
    <w:tmpl w:val="9C607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651E46"/>
    <w:multiLevelType w:val="multilevel"/>
    <w:tmpl w:val="4500A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CE4681"/>
    <w:multiLevelType w:val="multilevel"/>
    <w:tmpl w:val="F2623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9B39D4"/>
    <w:multiLevelType w:val="multilevel"/>
    <w:tmpl w:val="983A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7566FD"/>
    <w:multiLevelType w:val="multilevel"/>
    <w:tmpl w:val="7346A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AD753C"/>
    <w:multiLevelType w:val="multilevel"/>
    <w:tmpl w:val="B13E2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5749FD"/>
    <w:multiLevelType w:val="multilevel"/>
    <w:tmpl w:val="780CF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975577"/>
    <w:multiLevelType w:val="multilevel"/>
    <w:tmpl w:val="00064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4C4FBB"/>
    <w:multiLevelType w:val="multilevel"/>
    <w:tmpl w:val="DDC68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227387"/>
    <w:multiLevelType w:val="multilevel"/>
    <w:tmpl w:val="82DEE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BD2427"/>
    <w:multiLevelType w:val="multilevel"/>
    <w:tmpl w:val="633A1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AB5E84"/>
    <w:multiLevelType w:val="multilevel"/>
    <w:tmpl w:val="91DE7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4D4BBA"/>
    <w:multiLevelType w:val="multilevel"/>
    <w:tmpl w:val="E2E88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8C4E82"/>
    <w:multiLevelType w:val="multilevel"/>
    <w:tmpl w:val="16CCD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A891606"/>
    <w:multiLevelType w:val="multilevel"/>
    <w:tmpl w:val="4C049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DD6B8B"/>
    <w:multiLevelType w:val="multilevel"/>
    <w:tmpl w:val="25C8B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A77550"/>
    <w:multiLevelType w:val="multilevel"/>
    <w:tmpl w:val="865AA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886488"/>
    <w:multiLevelType w:val="multilevel"/>
    <w:tmpl w:val="EFD4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3F09CE"/>
    <w:multiLevelType w:val="multilevel"/>
    <w:tmpl w:val="917CD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37D4E55"/>
    <w:multiLevelType w:val="multilevel"/>
    <w:tmpl w:val="C4904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BD90213"/>
    <w:multiLevelType w:val="multilevel"/>
    <w:tmpl w:val="86363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E4359A"/>
    <w:multiLevelType w:val="multilevel"/>
    <w:tmpl w:val="29587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B440BD"/>
    <w:multiLevelType w:val="multilevel"/>
    <w:tmpl w:val="BCDA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
  </w:num>
  <w:num w:numId="3">
    <w:abstractNumId w:val="16"/>
  </w:num>
  <w:num w:numId="4">
    <w:abstractNumId w:val="12"/>
  </w:num>
  <w:num w:numId="5">
    <w:abstractNumId w:val="20"/>
  </w:num>
  <w:num w:numId="6">
    <w:abstractNumId w:val="21"/>
  </w:num>
  <w:num w:numId="7">
    <w:abstractNumId w:val="19"/>
  </w:num>
  <w:num w:numId="8">
    <w:abstractNumId w:val="6"/>
  </w:num>
  <w:num w:numId="9">
    <w:abstractNumId w:val="4"/>
  </w:num>
  <w:num w:numId="10">
    <w:abstractNumId w:val="26"/>
  </w:num>
  <w:num w:numId="11">
    <w:abstractNumId w:val="14"/>
  </w:num>
  <w:num w:numId="12">
    <w:abstractNumId w:val="5"/>
  </w:num>
  <w:num w:numId="13">
    <w:abstractNumId w:val="8"/>
  </w:num>
  <w:num w:numId="14">
    <w:abstractNumId w:val="13"/>
  </w:num>
  <w:num w:numId="15">
    <w:abstractNumId w:val="0"/>
  </w:num>
  <w:num w:numId="16">
    <w:abstractNumId w:val="2"/>
  </w:num>
  <w:num w:numId="17">
    <w:abstractNumId w:val="10"/>
  </w:num>
  <w:num w:numId="18">
    <w:abstractNumId w:val="25"/>
  </w:num>
  <w:num w:numId="19">
    <w:abstractNumId w:val="23"/>
  </w:num>
  <w:num w:numId="20">
    <w:abstractNumId w:val="3"/>
  </w:num>
  <w:num w:numId="21">
    <w:abstractNumId w:val="15"/>
  </w:num>
  <w:num w:numId="22">
    <w:abstractNumId w:val="24"/>
  </w:num>
  <w:num w:numId="23">
    <w:abstractNumId w:val="17"/>
  </w:num>
  <w:num w:numId="24">
    <w:abstractNumId w:val="9"/>
  </w:num>
  <w:num w:numId="25">
    <w:abstractNumId w:val="7"/>
  </w:num>
  <w:num w:numId="26">
    <w:abstractNumId w:val="18"/>
  </w:num>
  <w:num w:numId="2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A6442"/>
    <w:rsid w:val="001D7FB8"/>
    <w:rsid w:val="00360392"/>
    <w:rsid w:val="003D41F1"/>
    <w:rsid w:val="004479EF"/>
    <w:rsid w:val="007551C7"/>
    <w:rsid w:val="008466F7"/>
    <w:rsid w:val="00874C89"/>
    <w:rsid w:val="00A5617E"/>
    <w:rsid w:val="00AA6442"/>
    <w:rsid w:val="00EF6C93"/>
    <w:rsid w:val="00F330DB"/>
    <w:rsid w:val="00F4077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1C7"/>
    <w:pPr>
      <w:widowControl w:val="0"/>
      <w:jc w:val="both"/>
    </w:pPr>
  </w:style>
  <w:style w:type="paragraph" w:styleId="3">
    <w:name w:val="heading 3"/>
    <w:basedOn w:val="a"/>
    <w:link w:val="3Char"/>
    <w:uiPriority w:val="9"/>
    <w:qFormat/>
    <w:rsid w:val="00AA6442"/>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A644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A6442"/>
    <w:rPr>
      <w:sz w:val="18"/>
      <w:szCs w:val="18"/>
    </w:rPr>
  </w:style>
  <w:style w:type="paragraph" w:styleId="a4">
    <w:name w:val="footer"/>
    <w:basedOn w:val="a"/>
    <w:link w:val="Char0"/>
    <w:uiPriority w:val="99"/>
    <w:semiHidden/>
    <w:unhideWhenUsed/>
    <w:rsid w:val="00AA6442"/>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AA6442"/>
    <w:rPr>
      <w:sz w:val="18"/>
      <w:szCs w:val="18"/>
    </w:rPr>
  </w:style>
  <w:style w:type="character" w:customStyle="1" w:styleId="3Char">
    <w:name w:val="标题 3 Char"/>
    <w:basedOn w:val="a0"/>
    <w:link w:val="3"/>
    <w:uiPriority w:val="9"/>
    <w:rsid w:val="00AA6442"/>
    <w:rPr>
      <w:rFonts w:ascii="宋体" w:eastAsia="宋体" w:hAnsi="宋体" w:cs="宋体"/>
      <w:b/>
      <w:bCs/>
      <w:kern w:val="0"/>
      <w:sz w:val="27"/>
      <w:szCs w:val="27"/>
    </w:rPr>
  </w:style>
  <w:style w:type="character" w:customStyle="1" w:styleId="dfprrmjg">
    <w:name w:val="df_prrm_jg"/>
    <w:basedOn w:val="a0"/>
    <w:rsid w:val="00AA6442"/>
  </w:style>
  <w:style w:type="character" w:customStyle="1" w:styleId="apple-converted-space">
    <w:name w:val="apple-converted-space"/>
    <w:basedOn w:val="a0"/>
    <w:rsid w:val="00AA6442"/>
  </w:style>
  <w:style w:type="character" w:customStyle="1" w:styleId="dfprrmjg1">
    <w:name w:val="df_prrm_jg1"/>
    <w:basedOn w:val="a0"/>
    <w:rsid w:val="00AA6442"/>
  </w:style>
  <w:style w:type="character" w:customStyle="1" w:styleId="bigj">
    <w:name w:val="bigj"/>
    <w:basedOn w:val="a0"/>
    <w:rsid w:val="00AA6442"/>
  </w:style>
  <w:style w:type="character" w:styleId="a5">
    <w:name w:val="Strong"/>
    <w:basedOn w:val="a0"/>
    <w:uiPriority w:val="22"/>
    <w:qFormat/>
    <w:rsid w:val="00AA6442"/>
    <w:rPr>
      <w:b/>
      <w:bCs/>
    </w:rPr>
  </w:style>
  <w:style w:type="paragraph" w:styleId="a6">
    <w:name w:val="Balloon Text"/>
    <w:basedOn w:val="a"/>
    <w:link w:val="Char1"/>
    <w:uiPriority w:val="99"/>
    <w:semiHidden/>
    <w:unhideWhenUsed/>
    <w:rsid w:val="00AA6442"/>
    <w:rPr>
      <w:sz w:val="18"/>
      <w:szCs w:val="18"/>
    </w:rPr>
  </w:style>
  <w:style w:type="character" w:customStyle="1" w:styleId="Char1">
    <w:name w:val="批注框文本 Char"/>
    <w:basedOn w:val="a0"/>
    <w:link w:val="a6"/>
    <w:uiPriority w:val="99"/>
    <w:semiHidden/>
    <w:rsid w:val="00AA6442"/>
    <w:rPr>
      <w:sz w:val="18"/>
      <w:szCs w:val="18"/>
    </w:rPr>
  </w:style>
  <w:style w:type="paragraph" w:styleId="a7">
    <w:name w:val="Normal (Web)"/>
    <w:basedOn w:val="a"/>
    <w:uiPriority w:val="99"/>
    <w:semiHidden/>
    <w:unhideWhenUsed/>
    <w:rsid w:val="00360392"/>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96436885">
      <w:bodyDiv w:val="1"/>
      <w:marLeft w:val="0"/>
      <w:marRight w:val="0"/>
      <w:marTop w:val="0"/>
      <w:marBottom w:val="0"/>
      <w:divBdr>
        <w:top w:val="none" w:sz="0" w:space="0" w:color="auto"/>
        <w:left w:val="none" w:sz="0" w:space="0" w:color="auto"/>
        <w:bottom w:val="none" w:sz="0" w:space="0" w:color="auto"/>
        <w:right w:val="none" w:sz="0" w:space="0" w:color="auto"/>
      </w:divBdr>
      <w:divsChild>
        <w:div w:id="119959610">
          <w:marLeft w:val="0"/>
          <w:marRight w:val="0"/>
          <w:marTop w:val="136"/>
          <w:marBottom w:val="0"/>
          <w:divBdr>
            <w:top w:val="none" w:sz="0" w:space="0" w:color="auto"/>
            <w:left w:val="none" w:sz="0" w:space="0" w:color="auto"/>
            <w:bottom w:val="none" w:sz="0" w:space="0" w:color="auto"/>
            <w:right w:val="none" w:sz="0" w:space="0" w:color="auto"/>
          </w:divBdr>
        </w:div>
        <w:div w:id="1907107299">
          <w:marLeft w:val="435"/>
          <w:marRight w:val="0"/>
          <w:marTop w:val="136"/>
          <w:marBottom w:val="0"/>
          <w:divBdr>
            <w:top w:val="none" w:sz="0" w:space="0" w:color="auto"/>
            <w:left w:val="none" w:sz="0" w:space="0" w:color="auto"/>
            <w:bottom w:val="none" w:sz="0" w:space="0" w:color="auto"/>
            <w:right w:val="none" w:sz="0" w:space="0" w:color="auto"/>
          </w:divBdr>
        </w:div>
        <w:div w:id="1224681831">
          <w:marLeft w:val="435"/>
          <w:marRight w:val="0"/>
          <w:marTop w:val="136"/>
          <w:marBottom w:val="0"/>
          <w:divBdr>
            <w:top w:val="none" w:sz="0" w:space="0" w:color="auto"/>
            <w:left w:val="none" w:sz="0" w:space="0" w:color="auto"/>
            <w:bottom w:val="none" w:sz="0" w:space="0" w:color="auto"/>
            <w:right w:val="none" w:sz="0" w:space="0" w:color="auto"/>
          </w:divBdr>
        </w:div>
        <w:div w:id="171190255">
          <w:marLeft w:val="0"/>
          <w:marRight w:val="0"/>
          <w:marTop w:val="136"/>
          <w:marBottom w:val="0"/>
          <w:divBdr>
            <w:top w:val="none" w:sz="0" w:space="0" w:color="auto"/>
            <w:left w:val="none" w:sz="0" w:space="0" w:color="auto"/>
            <w:bottom w:val="none" w:sz="0" w:space="0" w:color="auto"/>
            <w:right w:val="none" w:sz="0" w:space="0" w:color="auto"/>
          </w:divBdr>
        </w:div>
        <w:div w:id="521406474">
          <w:marLeft w:val="435"/>
          <w:marRight w:val="0"/>
          <w:marTop w:val="136"/>
          <w:marBottom w:val="0"/>
          <w:divBdr>
            <w:top w:val="none" w:sz="0" w:space="0" w:color="auto"/>
            <w:left w:val="none" w:sz="0" w:space="0" w:color="auto"/>
            <w:bottom w:val="none" w:sz="0" w:space="0" w:color="auto"/>
            <w:right w:val="none" w:sz="0" w:space="0" w:color="auto"/>
          </w:divBdr>
        </w:div>
        <w:div w:id="708527726">
          <w:marLeft w:val="435"/>
          <w:marRight w:val="0"/>
          <w:marTop w:val="136"/>
          <w:marBottom w:val="0"/>
          <w:divBdr>
            <w:top w:val="none" w:sz="0" w:space="0" w:color="auto"/>
            <w:left w:val="none" w:sz="0" w:space="0" w:color="auto"/>
            <w:bottom w:val="none" w:sz="0" w:space="0" w:color="auto"/>
            <w:right w:val="none" w:sz="0" w:space="0" w:color="auto"/>
          </w:divBdr>
        </w:div>
      </w:divsChild>
    </w:div>
    <w:div w:id="1887062588">
      <w:bodyDiv w:val="1"/>
      <w:marLeft w:val="0"/>
      <w:marRight w:val="0"/>
      <w:marTop w:val="0"/>
      <w:marBottom w:val="0"/>
      <w:divBdr>
        <w:top w:val="none" w:sz="0" w:space="0" w:color="auto"/>
        <w:left w:val="none" w:sz="0" w:space="0" w:color="auto"/>
        <w:bottom w:val="none" w:sz="0" w:space="0" w:color="auto"/>
        <w:right w:val="none" w:sz="0" w:space="0" w:color="auto"/>
      </w:divBdr>
      <w:divsChild>
        <w:div w:id="928611788">
          <w:marLeft w:val="0"/>
          <w:marRight w:val="0"/>
          <w:marTop w:val="136"/>
          <w:marBottom w:val="0"/>
          <w:divBdr>
            <w:top w:val="none" w:sz="0" w:space="0" w:color="auto"/>
            <w:left w:val="none" w:sz="0" w:space="0" w:color="auto"/>
            <w:bottom w:val="none" w:sz="0" w:space="0" w:color="auto"/>
            <w:right w:val="none" w:sz="0" w:space="0" w:color="auto"/>
          </w:divBdr>
        </w:div>
        <w:div w:id="1333142329">
          <w:marLeft w:val="435"/>
          <w:marRight w:val="0"/>
          <w:marTop w:val="136"/>
          <w:marBottom w:val="0"/>
          <w:divBdr>
            <w:top w:val="none" w:sz="0" w:space="0" w:color="auto"/>
            <w:left w:val="none" w:sz="0" w:space="0" w:color="auto"/>
            <w:bottom w:val="none" w:sz="0" w:space="0" w:color="auto"/>
            <w:right w:val="none" w:sz="0" w:space="0" w:color="auto"/>
          </w:divBdr>
        </w:div>
        <w:div w:id="1307272594">
          <w:marLeft w:val="435"/>
          <w:marRight w:val="0"/>
          <w:marTop w:val="136"/>
          <w:marBottom w:val="0"/>
          <w:divBdr>
            <w:top w:val="none" w:sz="0" w:space="0" w:color="auto"/>
            <w:left w:val="none" w:sz="0" w:space="0" w:color="auto"/>
            <w:bottom w:val="none" w:sz="0" w:space="0" w:color="auto"/>
            <w:right w:val="none" w:sz="0" w:space="0" w:color="auto"/>
          </w:divBdr>
        </w:div>
        <w:div w:id="1075132451">
          <w:marLeft w:val="0"/>
          <w:marRight w:val="0"/>
          <w:marTop w:val="136"/>
          <w:marBottom w:val="0"/>
          <w:divBdr>
            <w:top w:val="none" w:sz="0" w:space="0" w:color="auto"/>
            <w:left w:val="none" w:sz="0" w:space="0" w:color="auto"/>
            <w:bottom w:val="none" w:sz="0" w:space="0" w:color="auto"/>
            <w:right w:val="none" w:sz="0" w:space="0" w:color="auto"/>
          </w:divBdr>
        </w:div>
        <w:div w:id="1707825468">
          <w:marLeft w:val="0"/>
          <w:marRight w:val="0"/>
          <w:marTop w:val="136"/>
          <w:marBottom w:val="0"/>
          <w:divBdr>
            <w:top w:val="none" w:sz="0" w:space="0" w:color="auto"/>
            <w:left w:val="none" w:sz="0" w:space="0" w:color="auto"/>
            <w:bottom w:val="none" w:sz="0" w:space="0" w:color="auto"/>
            <w:right w:val="none" w:sz="0" w:space="0" w:color="auto"/>
          </w:divBdr>
        </w:div>
        <w:div w:id="1053851004">
          <w:marLeft w:val="435"/>
          <w:marRight w:val="0"/>
          <w:marTop w:val="136"/>
          <w:marBottom w:val="0"/>
          <w:divBdr>
            <w:top w:val="none" w:sz="0" w:space="0" w:color="auto"/>
            <w:left w:val="none" w:sz="0" w:space="0" w:color="auto"/>
            <w:bottom w:val="none" w:sz="0" w:space="0" w:color="auto"/>
            <w:right w:val="none" w:sz="0" w:space="0" w:color="auto"/>
          </w:divBdr>
        </w:div>
        <w:div w:id="247153344">
          <w:marLeft w:val="435"/>
          <w:marRight w:val="0"/>
          <w:marTop w:val="136"/>
          <w:marBottom w:val="0"/>
          <w:divBdr>
            <w:top w:val="none" w:sz="0" w:space="0" w:color="auto"/>
            <w:left w:val="none" w:sz="0" w:space="0" w:color="auto"/>
            <w:bottom w:val="none" w:sz="0" w:space="0" w:color="auto"/>
            <w:right w:val="none" w:sz="0" w:space="0" w:color="auto"/>
          </w:divBdr>
        </w:div>
        <w:div w:id="1638299133">
          <w:marLeft w:val="0"/>
          <w:marRight w:val="0"/>
          <w:marTop w:val="136"/>
          <w:marBottom w:val="0"/>
          <w:divBdr>
            <w:top w:val="none" w:sz="0" w:space="0" w:color="auto"/>
            <w:left w:val="none" w:sz="0" w:space="0" w:color="auto"/>
            <w:bottom w:val="none" w:sz="0" w:space="0" w:color="auto"/>
            <w:right w:val="none" w:sz="0" w:space="0" w:color="auto"/>
          </w:divBdr>
        </w:div>
        <w:div w:id="364716466">
          <w:marLeft w:val="0"/>
          <w:marRight w:val="0"/>
          <w:marTop w:val="136"/>
          <w:marBottom w:val="0"/>
          <w:divBdr>
            <w:top w:val="none" w:sz="0" w:space="0" w:color="auto"/>
            <w:left w:val="none" w:sz="0" w:space="0" w:color="auto"/>
            <w:bottom w:val="none" w:sz="0" w:space="0" w:color="auto"/>
            <w:right w:val="none" w:sz="0" w:space="0" w:color="auto"/>
          </w:divBdr>
        </w:div>
      </w:divsChild>
    </w:div>
    <w:div w:id="2084713534">
      <w:bodyDiv w:val="1"/>
      <w:marLeft w:val="0"/>
      <w:marRight w:val="0"/>
      <w:marTop w:val="0"/>
      <w:marBottom w:val="0"/>
      <w:divBdr>
        <w:top w:val="none" w:sz="0" w:space="0" w:color="auto"/>
        <w:left w:val="none" w:sz="0" w:space="0" w:color="auto"/>
        <w:bottom w:val="none" w:sz="0" w:space="0" w:color="auto"/>
        <w:right w:val="none" w:sz="0" w:space="0" w:color="auto"/>
      </w:divBdr>
      <w:divsChild>
        <w:div w:id="1083913260">
          <w:marLeft w:val="0"/>
          <w:marRight w:val="0"/>
          <w:marTop w:val="0"/>
          <w:marBottom w:val="0"/>
          <w:divBdr>
            <w:top w:val="none" w:sz="0" w:space="0" w:color="auto"/>
            <w:left w:val="none" w:sz="0" w:space="0" w:color="auto"/>
            <w:bottom w:val="none" w:sz="0" w:space="0" w:color="auto"/>
            <w:right w:val="none" w:sz="0" w:space="0" w:color="auto"/>
          </w:divBdr>
        </w:div>
        <w:div w:id="62677356">
          <w:marLeft w:val="543"/>
          <w:marRight w:val="0"/>
          <w:marTop w:val="136"/>
          <w:marBottom w:val="0"/>
          <w:divBdr>
            <w:top w:val="none" w:sz="0" w:space="0" w:color="auto"/>
            <w:left w:val="none" w:sz="0" w:space="0" w:color="auto"/>
            <w:bottom w:val="none" w:sz="0" w:space="0" w:color="auto"/>
            <w:right w:val="none" w:sz="0" w:space="0" w:color="auto"/>
          </w:divBdr>
        </w:div>
        <w:div w:id="439104656">
          <w:marLeft w:val="0"/>
          <w:marRight w:val="0"/>
          <w:marTop w:val="136"/>
          <w:marBottom w:val="0"/>
          <w:divBdr>
            <w:top w:val="none" w:sz="0" w:space="0" w:color="auto"/>
            <w:left w:val="none" w:sz="0" w:space="0" w:color="auto"/>
            <w:bottom w:val="none" w:sz="0" w:space="0" w:color="auto"/>
            <w:right w:val="none" w:sz="0" w:space="0" w:color="auto"/>
          </w:divBdr>
        </w:div>
        <w:div w:id="551310957">
          <w:marLeft w:val="0"/>
          <w:marRight w:val="0"/>
          <w:marTop w:val="136"/>
          <w:marBottom w:val="0"/>
          <w:divBdr>
            <w:top w:val="none" w:sz="0" w:space="0" w:color="auto"/>
            <w:left w:val="none" w:sz="0" w:space="0" w:color="auto"/>
            <w:bottom w:val="none" w:sz="0" w:space="0" w:color="auto"/>
            <w:right w:val="none" w:sz="0" w:space="0" w:color="auto"/>
          </w:divBdr>
        </w:div>
        <w:div w:id="1541239326">
          <w:marLeft w:val="0"/>
          <w:marRight w:val="0"/>
          <w:marTop w:val="136"/>
          <w:marBottom w:val="0"/>
          <w:divBdr>
            <w:top w:val="none" w:sz="0" w:space="0" w:color="auto"/>
            <w:left w:val="none" w:sz="0" w:space="0" w:color="auto"/>
            <w:bottom w:val="none" w:sz="0" w:space="0" w:color="auto"/>
            <w:right w:val="none" w:sz="0" w:space="0" w:color="auto"/>
          </w:divBdr>
        </w:div>
        <w:div w:id="210309461">
          <w:marLeft w:val="435"/>
          <w:marRight w:val="0"/>
          <w:marTop w:val="136"/>
          <w:marBottom w:val="0"/>
          <w:divBdr>
            <w:top w:val="none" w:sz="0" w:space="0" w:color="auto"/>
            <w:left w:val="none" w:sz="0" w:space="0" w:color="auto"/>
            <w:bottom w:val="none" w:sz="0" w:space="0" w:color="auto"/>
            <w:right w:val="none" w:sz="0" w:space="0" w:color="auto"/>
          </w:divBdr>
        </w:div>
        <w:div w:id="71047630">
          <w:marLeft w:val="435"/>
          <w:marRight w:val="0"/>
          <w:marTop w:val="136"/>
          <w:marBottom w:val="0"/>
          <w:divBdr>
            <w:top w:val="none" w:sz="0" w:space="0" w:color="auto"/>
            <w:left w:val="none" w:sz="0" w:space="0" w:color="auto"/>
            <w:bottom w:val="none" w:sz="0" w:space="0" w:color="auto"/>
            <w:right w:val="none" w:sz="0" w:space="0" w:color="auto"/>
          </w:divBdr>
        </w:div>
      </w:divsChild>
    </w:div>
    <w:div w:id="2146779516">
      <w:bodyDiv w:val="1"/>
      <w:marLeft w:val="0"/>
      <w:marRight w:val="0"/>
      <w:marTop w:val="0"/>
      <w:marBottom w:val="0"/>
      <w:divBdr>
        <w:top w:val="none" w:sz="0" w:space="0" w:color="auto"/>
        <w:left w:val="none" w:sz="0" w:space="0" w:color="auto"/>
        <w:bottom w:val="none" w:sz="0" w:space="0" w:color="auto"/>
        <w:right w:val="none" w:sz="0" w:space="0" w:color="auto"/>
      </w:divBdr>
      <w:divsChild>
        <w:div w:id="1611627030">
          <w:marLeft w:val="435"/>
          <w:marRight w:val="0"/>
          <w:marTop w:val="136"/>
          <w:marBottom w:val="0"/>
          <w:divBdr>
            <w:top w:val="none" w:sz="0" w:space="0" w:color="auto"/>
            <w:left w:val="none" w:sz="0" w:space="0" w:color="auto"/>
            <w:bottom w:val="none" w:sz="0" w:space="0" w:color="auto"/>
            <w:right w:val="none" w:sz="0" w:space="0" w:color="auto"/>
          </w:divBdr>
        </w:div>
        <w:div w:id="1318027076">
          <w:marLeft w:val="435"/>
          <w:marRight w:val="0"/>
          <w:marTop w:val="13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403</Words>
  <Characters>2299</Characters>
  <Application>Microsoft Office Word</Application>
  <DocSecurity>0</DocSecurity>
  <Lines>19</Lines>
  <Paragraphs>5</Paragraphs>
  <ScaleCrop>false</ScaleCrop>
  <Company>Sky123.Org</Company>
  <LinksUpToDate>false</LinksUpToDate>
  <CharactersWithSpaces>2697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cp:lastPrinted>2014-11-26T02:07:00Z</cp:lastPrinted>
  <dcterms:created xsi:type="dcterms:W3CDTF">2014-11-26T02:07:00Z</dcterms:created>
  <dcterms:modified xsi:type="dcterms:W3CDTF">2014-11-26T02:14:00Z</dcterms:modified>
</cp:coreProperties>
</file>