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85" w:rsidRDefault="00856C85" w:rsidP="00856C85">
      <w:pPr>
        <w:pStyle w:val="a5"/>
        <w:spacing w:after="24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全面介绍设计、安装、应用燃气</w:t>
      </w:r>
      <w:r>
        <w:rPr>
          <w:rFonts w:ascii="Arial" w:hAnsi="Arial" w:cs="Arial"/>
          <w:color w:val="222222"/>
          <w:sz w:val="16"/>
          <w:szCs w:val="16"/>
        </w:rPr>
        <w:t>-</w:t>
      </w:r>
      <w:r>
        <w:rPr>
          <w:rFonts w:ascii="Arial" w:hAnsi="Arial" w:cs="Arial"/>
          <w:color w:val="222222"/>
          <w:sz w:val="16"/>
          <w:szCs w:val="16"/>
        </w:rPr>
        <w:t>水地暖系统的全过程，尤其是如何精确热力计算（涉及房型、朝向、楼层、窗户大小和漏热、常住人口生活方式等）、合理配置和安装设计、正确施工、联机调试的具体过</w:t>
      </w:r>
      <w:r>
        <w:rPr>
          <w:rFonts w:ascii="Arial" w:hAnsi="Arial" w:cs="Arial"/>
          <w:color w:val="222222"/>
          <w:sz w:val="16"/>
          <w:szCs w:val="16"/>
        </w:rPr>
        <w:t>..</w:t>
      </w:r>
    </w:p>
    <w:p w:rsidR="00856C85" w:rsidRDefault="00856C85" w:rsidP="00856C85">
      <w:pPr>
        <w:pStyle w:val="a5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br/>
        <w:t>    </w:t>
      </w:r>
      <w:r>
        <w:rPr>
          <w:rStyle w:val="a6"/>
          <w:rFonts w:ascii="Arial" w:hAnsi="Arial" w:cs="Arial"/>
          <w:color w:val="222222"/>
          <w:sz w:val="16"/>
          <w:szCs w:val="16"/>
        </w:rPr>
        <w:t>热力设计</w:t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精确的热力设计和计算是构建好供暖系统的第一步，也是最基础最重要的一步。</w:t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良好的热力设计计算必须充分考虑各种影响供暖效果的因素，如房子的房型、层高、所在楼层（尤其是顶层底层阁楼地下室等）、所在地区的冬季气候情况等，还有各个房间不同的朝向、外墙面积、门窗漏热多少、房间主要用途、常住人口特征（尤其是否老人、小孩等）和生活方式喜好等。</w:t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精确的设计需要有专业软件，要避免凭经验估算、简单套用别人的方案、以及人工计算中可能的差错。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我公司采用的专业热力设计计算软件屏幕截图如下：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  <w:t> </w:t>
      </w:r>
      <w:r>
        <w:rPr>
          <w:rFonts w:ascii="Arial" w:hAnsi="Arial" w:cs="Arial"/>
          <w:noProof/>
          <w:color w:val="222222"/>
          <w:sz w:val="16"/>
          <w:szCs w:val="16"/>
        </w:rPr>
        <w:drawing>
          <wp:inline distT="0" distB="0" distL="0" distR="0">
            <wp:extent cx="6737350" cy="1052195"/>
            <wp:effectExtent l="19050" t="0" r="6350" b="0"/>
            <wp:docPr id="1" name="图片 1" descr="某专业软件屏幕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某专业软件屏幕截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6"/>
          <w:szCs w:val="16"/>
        </w:rPr>
        <w:br/>
        <w:t>  </w:t>
      </w:r>
      <w:r>
        <w:rPr>
          <w:rFonts w:ascii="Arial" w:hAnsi="Arial" w:cs="Arial"/>
          <w:noProof/>
          <w:color w:val="222222"/>
          <w:sz w:val="16"/>
          <w:szCs w:val="16"/>
        </w:rPr>
        <w:drawing>
          <wp:inline distT="0" distB="0" distL="0" distR="0">
            <wp:extent cx="11939270" cy="276225"/>
            <wp:effectExtent l="19050" t="0" r="5080" b="0"/>
            <wp:docPr id="2" name="图片 2" descr="热力软件屏幕截图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热力软件屏幕截图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2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  <w:t> </w:t>
      </w:r>
      <w:r>
        <w:rPr>
          <w:rFonts w:ascii="Arial" w:hAnsi="Arial" w:cs="Arial"/>
          <w:color w:val="222222"/>
          <w:sz w:val="16"/>
          <w:szCs w:val="16"/>
        </w:rPr>
        <w:br/>
        <w:t>    </w:t>
      </w:r>
      <w:r>
        <w:rPr>
          <w:rStyle w:val="a6"/>
          <w:rFonts w:ascii="Arial" w:hAnsi="Arial" w:cs="Arial"/>
          <w:color w:val="222222"/>
          <w:sz w:val="16"/>
          <w:szCs w:val="16"/>
        </w:rPr>
        <w:t>配置设计和安装设计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根据热力设计结果，精确设计配置系统，主要是锅炉功率大小、品牌和形式等，分水器形式和回路综合配置等，尤其根据每个房间的设计计算结果来配置好各自的盘管布置、温控点位置等。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安装设计主要根据房型和内部布局，选择合适的位置安装锅炉、分水器、温控面板等，以求达到好装、好用、好维修等要求。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  <w:t>    CAD</w:t>
      </w:r>
      <w:r>
        <w:rPr>
          <w:rFonts w:ascii="Arial" w:hAnsi="Arial" w:cs="Arial"/>
          <w:color w:val="222222"/>
          <w:sz w:val="16"/>
          <w:szCs w:val="16"/>
        </w:rPr>
        <w:t>格式设计图是最常见的，三维实景设计图则可以从多个角度充分审核设计方案，尤其便于普通用户理解和参与，从而最大程度地满足用户的需求。</w:t>
      </w:r>
      <w:r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下图是我公司采用的三维实景设计方案的部分屏幕截图效果。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  <w:t> </w:t>
      </w:r>
      <w:r>
        <w:rPr>
          <w:rFonts w:ascii="Arial" w:hAnsi="Arial" w:cs="Arial"/>
          <w:noProof/>
          <w:color w:val="222222"/>
          <w:sz w:val="16"/>
          <w:szCs w:val="16"/>
        </w:rPr>
        <w:lastRenderedPageBreak/>
        <w:drawing>
          <wp:inline distT="0" distB="0" distL="0" distR="0">
            <wp:extent cx="6487160" cy="3295015"/>
            <wp:effectExtent l="19050" t="0" r="8890" b="0"/>
            <wp:docPr id="3" name="图片 3" descr="http://www.bjht.com.cn/upload_files/article/221/1_3udjn__201444946307474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jht.com.cn/upload_files/article/221/1_3udjn__2014449463074746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  <w:t> </w:t>
      </w:r>
      <w:r>
        <w:rPr>
          <w:rFonts w:ascii="Arial" w:hAnsi="Arial" w:cs="Arial"/>
          <w:color w:val="222222"/>
          <w:sz w:val="16"/>
          <w:szCs w:val="16"/>
        </w:rPr>
        <w:br/>
        <w:t>    </w:t>
      </w:r>
      <w:r>
        <w:rPr>
          <w:rStyle w:val="a6"/>
          <w:rFonts w:ascii="Arial" w:hAnsi="Arial" w:cs="Arial"/>
          <w:color w:val="222222"/>
          <w:sz w:val="16"/>
          <w:szCs w:val="16"/>
        </w:rPr>
        <w:t>分阶段施工、调试</w:t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配合房子装修进度，施工一般分二个阶段进行。</w:t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第一阶段：安排在水电基本完工后进场，安装分水器、地暖盘管、所有管道、以及温控面板暗盒、温控线路等。完工后经检验、试压合格方可铺设地坪。</w:t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第二阶段：在地坪全部做好，房子装修基本完成，墙面粉刷或墙纸等全部完工后进行，安装锅炉、排烟管道、温控面板和温控执行器等全部到位。</w:t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调试阶段：紧接着第二阶段进行，检验合格后接通水电气，即可调试，调试合格即完工。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  <w:t>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Style w:val="a6"/>
          <w:rFonts w:ascii="Arial" w:hAnsi="Arial" w:cs="Arial"/>
          <w:color w:val="222222"/>
          <w:sz w:val="16"/>
          <w:szCs w:val="16"/>
        </w:rPr>
        <w:t xml:space="preserve">    </w:t>
      </w:r>
      <w:r>
        <w:rPr>
          <w:rStyle w:val="a6"/>
          <w:rFonts w:ascii="Arial" w:hAnsi="Arial" w:cs="Arial"/>
          <w:color w:val="222222"/>
          <w:sz w:val="16"/>
          <w:szCs w:val="16"/>
        </w:rPr>
        <w:t>质量控制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第一阶段质量控制要点：所有设备、部件规范安装，管线平直有序，盘管弯曲半径合理，主管道保温、防护到位，温控暗盒大小和位置准确，温控管线合理走线和防护等。</w:t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第一阶段结束后系统试压，试压合格后即进入保压阶段，直至第二阶段施工开始。</w:t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第二阶段质量控制要点：所有设备和管道安装牢固可靠、密封合格，供电和温控电路连接可靠、合理防护，燃气管连接符合规定并经燃气公司检验合格。</w:t>
      </w:r>
      <w:r>
        <w:rPr>
          <w:rFonts w:ascii="Arial" w:hAnsi="Arial" w:cs="Arial"/>
          <w:color w:val="222222"/>
          <w:sz w:val="16"/>
          <w:szCs w:val="16"/>
        </w:rPr>
        <w:br/>
        <w:t xml:space="preserve">    </w:t>
      </w:r>
      <w:r>
        <w:rPr>
          <w:rFonts w:ascii="Arial" w:hAnsi="Arial" w:cs="Arial"/>
          <w:color w:val="222222"/>
          <w:sz w:val="16"/>
          <w:szCs w:val="16"/>
        </w:rPr>
        <w:t>调试阶段质量控制要点：燃气锅炉运行正常，所有控制开关和阀门动作可靠，水温控制可靠，燃气启停正常，系统水压水温正常，温升稳定，温控本身及其与温控执行器联动运行正常，生活热水出水和切换正常，断电断气断水保护正常。</w:t>
      </w:r>
    </w:p>
    <w:p w:rsidR="0091799E" w:rsidRPr="00856C85" w:rsidRDefault="0091799E"/>
    <w:sectPr w:rsidR="0091799E" w:rsidRPr="00856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9E" w:rsidRDefault="0091799E" w:rsidP="00856C85">
      <w:r>
        <w:separator/>
      </w:r>
    </w:p>
  </w:endnote>
  <w:endnote w:type="continuationSeparator" w:id="1">
    <w:p w:rsidR="0091799E" w:rsidRDefault="0091799E" w:rsidP="0085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9E" w:rsidRDefault="0091799E" w:rsidP="00856C85">
      <w:r>
        <w:separator/>
      </w:r>
    </w:p>
  </w:footnote>
  <w:footnote w:type="continuationSeparator" w:id="1">
    <w:p w:rsidR="0091799E" w:rsidRDefault="0091799E" w:rsidP="00856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C85"/>
    <w:rsid w:val="00856C85"/>
    <w:rsid w:val="0091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C8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56C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56C8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56C8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6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>Sky123.Org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2014-05-09T08:42:00Z</dcterms:created>
  <dcterms:modified xsi:type="dcterms:W3CDTF">2014-05-09T08:43:00Z</dcterms:modified>
</cp:coreProperties>
</file>