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5" w:rsidRPr="007E7E35" w:rsidRDefault="007E7E35" w:rsidP="007E7E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7E35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地暖节能改造问题简析</w:t>
      </w:r>
      <w:r w:rsidRPr="007E7E35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7E7E35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b/>
          <w:bCs/>
          <w:color w:val="000000"/>
          <w:kern w:val="0"/>
        </w:rPr>
        <w:t>摘</w:t>
      </w:r>
      <w:r w:rsidRPr="007E7E35">
        <w:rPr>
          <w:rFonts w:ascii="Simsun" w:eastAsia="宋体" w:hAnsi="Simsun" w:cs="宋体"/>
          <w:b/>
          <w:bCs/>
          <w:color w:val="000000"/>
          <w:kern w:val="0"/>
        </w:rPr>
        <w:t xml:space="preserve"> </w:t>
      </w:r>
      <w:r w:rsidRPr="007E7E35">
        <w:rPr>
          <w:rFonts w:ascii="Simsun" w:eastAsia="宋体" w:hAnsi="Simsun" w:cs="宋体"/>
          <w:b/>
          <w:bCs/>
          <w:color w:val="000000"/>
          <w:kern w:val="0"/>
        </w:rPr>
        <w:t>要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：既有建筑节能改造于国节能，于民受益。可实际操作中却存在着各种各样的问题。本文试图简要分析节能改造中典型的问题，和朋友们一起探讨。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b/>
          <w:bCs/>
          <w:color w:val="000000"/>
          <w:kern w:val="0"/>
        </w:rPr>
        <w:t>关键字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：不热；节能改造；单管串联地暖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b/>
          <w:bCs/>
          <w:color w:val="000000"/>
          <w:kern w:val="0"/>
        </w:rPr>
        <w:t>正</w:t>
      </w:r>
      <w:r w:rsidRPr="007E7E35">
        <w:rPr>
          <w:rFonts w:ascii="Simsun" w:eastAsia="宋体" w:hAnsi="Simsun" w:cs="宋体"/>
          <w:b/>
          <w:bCs/>
          <w:color w:val="000000"/>
          <w:kern w:val="0"/>
        </w:rPr>
        <w:t xml:space="preserve"> </w:t>
      </w:r>
      <w:r w:rsidRPr="007E7E35">
        <w:rPr>
          <w:rFonts w:ascii="Simsun" w:eastAsia="宋体" w:hAnsi="Simsun" w:cs="宋体"/>
          <w:b/>
          <w:bCs/>
          <w:color w:val="000000"/>
          <w:kern w:val="0"/>
        </w:rPr>
        <w:t>文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正当燥热难耐的酷暑，我们就已经拉开了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2014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年节能改造的序幕。一些老的建筑没有存档图纸，我们便拿着激光测距仪，带着钢尺，现场勘测。必要的时候进行拍照，需要的时候敲开住户，现场查看记录居室布局。时间紧迫，我们就顶着炎炎烈日下现场、周末加班出图。如此短的时间，完全挤压了我们正常的设计、出图的周期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暖通专业不可能逐户走访去查看现场，只能根据建筑专业提供的图纸布图，出现什么问题解决什么问题。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先说说改造前后的状况对比：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1.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改造前后能耗对比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我们选取某典型房间：层高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3m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，开间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3.6m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；窗户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2.1m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宽，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1.5m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高。依据：中华人民共和国标准《民用建筑供暖通风与空气调节设计规范》（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GB50736-2012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）进行基本耗热量的简化计算：室内设计温度取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18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，唐山室外计算温度取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-9.1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房间外墙：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3×3.6=10.8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㎡；窗体面积：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2.1×1.5=3.15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㎡；墙体面积：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10.8-3.15=7.65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㎡；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围护结构耗热量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传热系数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×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面积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×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（室内设计温度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-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室外计算温度）；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改造前：墙体的传热系数是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1.56W/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㎡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·K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，窗体的传热系数是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4.7 W/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㎡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·K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；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墙体耗热量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=1.56×7.56×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（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18+9.1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=320W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lastRenderedPageBreak/>
        <w:t>窗体耗热量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=4.7×3.15×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（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18+9.1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=401W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房间耗热量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=320+401=721W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改造后：墙体的传热系数是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0.50W/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㎡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·K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，窗体的传热系数是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2.4W/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㎡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·K.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墙体耗热量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=0.50×7.56×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（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18+9.1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=103W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窗体耗热量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=2.4×3.15×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（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18+9.1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=205W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房间耗热量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=103+205=308W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通过该房间基本耗热量的计算，我们可以看到，改造后采暖能耗将会降低多一半。实际计算要比这复杂的多，我们设计院的计算由正版软件完成的，每个软件市场价都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万多！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        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实际上，居住建筑热工设计执行的是节能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65%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的标准，这个标准是相对上世纪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80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年代的住房。唐山地区基本都是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1976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年以后新建的，也就是相对那个时候的住宅，要节约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65%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的能耗。请注意，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65%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只是个最低标准，实际设计一般不会取限值，打擦边球。换句话说，节能改造后的理论能耗应该低于原来的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35%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。或者说，原来的散热器减掉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65%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，留下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35%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就能达到同样的热舒适性。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2.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改造前后系统对比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原来采用的是上供下回单管串联系统。这种采暖形式的特点是，从上向下，平均水温越来越低。也就是说顶层用户的水温最高，首层用户的水温最低。在这种系统中，越靠近下游，需要的散热器越多。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参考上面计算的改造前的房间基本耗热量，计算某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6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层住宅的上供下回系统各层所需散热器的情况。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软件中的序号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，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，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3……6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代表从上到下个住户所需要的散热器片数。我们可以看到顶层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10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片，一层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18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片。一层的平均水温低，需要的片数接近顶层用户的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倍。节能改造后，每层都是单独总立管引入的，每家的供水温度和回水温度完全和热力外网一个参数。我们进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lastRenderedPageBreak/>
        <w:t>户的管道水温都和顶层的一样了，请问一楼，你们家还需要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18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片吗？红塔地暖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告诉您，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10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片就够了，在节能改造之前，达到顶层用户同样的舒适度。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524125" cy="1905000"/>
            <wp:effectExtent l="19050" t="0" r="9525" b="0"/>
            <wp:docPr id="1" name="图片 1" descr="http://www.bjht.com.cn/upload_files/article/221/1_9vrz5__2013122008175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ht.com.cn/upload_files/article/221/1_9vrz5__20131220081759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那么，节能改造后到底需要多少片暖气片呢？我们先假设在标准工况，看看什么情况：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495550" cy="1866900"/>
            <wp:effectExtent l="19050" t="0" r="0" b="0"/>
            <wp:docPr id="2" name="图片 2" descr="http://www.bjht.com.cn/upload_files/article/221/1_rfyod__201312200822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ht.com.cn/upload_files/article/221/1_rfyod__2013122008224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我们看到，在热力外网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95/70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的情况下，仅仅需要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3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～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片散热器。如果水温没有这么高呢？平均水温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60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总可以达到吧？我们看看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75/50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（平均水温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(75+50)/2=62.5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）的情况下的状况：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495550" cy="1866900"/>
            <wp:effectExtent l="19050" t="0" r="0" b="0"/>
            <wp:docPr id="3" name="图片 3" descr="http://www.bjht.com.cn/upload_files/article/221/1_8pq1u__20131220081827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ht.com.cn/upload_files/article/221/1_8pq1u__20131220081827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lastRenderedPageBreak/>
        <w:t>75/50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的条件下，也只是需要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～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6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片的散热器。这个温度热力公司应该达到了吧？请注意上面软件中放大系数是取了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的。实际上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3.6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开间的房间一般取了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10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片左右吗，也就是说放大系数是取了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，或者说，把暖气片差不多多放了一倍。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上表我们还能发现一个规律，同样的负荷（序号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～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）所谓的位置不同，散热器可能也不一样。同样是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308W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的负荷，在第三组计算需要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片，在第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组可能是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6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。如果再考虑各个户型外围护负荷不一样，各组暖气所在的位置不一样，同样的房间，计算的片数很可能不一样，就别说不同的房间了。有可能出现所谓的房间面积大，散热器较少；而房间面积较小，散热器较多的情况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水温还能再低吗？我们再试算下：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486025" cy="1895475"/>
            <wp:effectExtent l="19050" t="0" r="9525" b="0"/>
            <wp:docPr id="4" name="图片 4" descr="http://www.bjht.com.cn/upload_files/article/221/1_l6sdd__20131220081929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jht.com.cn/upload_files/article/221/1_l6sdd__20131220081929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在供回水温度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50/35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的条件下，最下游用户需要的也仅仅只有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14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片。热力供的不会这么差劲吧？计算到这里，红塔地暖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想说，供得再不好，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18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应该问题也不大！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下面澄清几个问题：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1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）散热器放多少和房间面积大小没有直接关系：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按照中华人民共和国标准《民用建筑供暖通风与空气调节设计规范》（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GB50736-2012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），我们只考虑外墙、外窗、屋顶和地面等外围护产生的负荷。红塔地暖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使用的天正、浩辰或者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ACS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软件，都是得到中华人民共和国住建部鉴定认可的正版软件。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lastRenderedPageBreak/>
        <w:t>如果说散热器布置多少，按照一平米多少片，随便放置的话，还需要我们供暖专业上大学学习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年做什么呢？直接找管工安装不就完了吗？红塔地暖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做设计也是持证上岗的，我们是受过专业培训，经过严格考试的。就红塔地暖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而言，已经在这里做了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8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年设计，理论与经验并重。从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2010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年就已经开始参与节能改造，有疑问的话，可以看看已经改造好的小区，看看采暖效果，摆那的效果，胜过千言万语。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）暖气片少了会不会不热。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上边红塔地暖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已经演示过一例，相关内容不再重复。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反过来，暖气放太多了，和地暖过热是一样的，好像置身沙漠，也不会舒服。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3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）并非所有房间都要放暖气。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内间没有负荷，理论上不需要布置散热器。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下图是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2010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年既有居住建筑节能改造某户型（局部）：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厨房为什么加暖气？因为有外墙、外窗；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盥洗为什么不加暖气？因为没有有外墙、外窗；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厕所为什么加暖气？因为如厕、洗澡要脱衣服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……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估计没人会在盥洗室脱衣服吧？因此没有加。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600325" cy="2047875"/>
            <wp:effectExtent l="19050" t="0" r="9525" b="0"/>
            <wp:docPr id="5" name="图片 5" descr="http://www.bjht.com.cn/upload_files/article/221/1_sblsb__2013122008245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jht.com.cn/upload_files/article/221/1_sblsb__20131220082454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在上图中，卫生间和盥洗室是作为一个整体考虑的。红塔地暖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认为把散热器放外窗处效果最好。某住户曾反映原来卫生间和盥洗室都有散热器。红塔地暖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觉得内间的盥洗室完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lastRenderedPageBreak/>
        <w:t>全没必要放。业主是上帝，如果坚持要放的话，建议施工单位把卫生间的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6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片的那组散热器给拆下几片，他说拆几片就拆几片，请注意：前提是，立字为据，不热了别来找我，后果自负。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）我们的室内外参数是严格遵守中华人民共和国标准《民用建筑供暖通风与空气调节设计规范》（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GB50736-2012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）执行的，违反这个，我们将会被追究责任，就像酒驾会被扣分一样。设计标准是历年平均不保证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天；国家规定室外是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-9.1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，我们就按这个温度设计；国家规定室内基础温度是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18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，我们就按这个温度设计；考虑到个体差异，按照分户计量的要求也留够了余量的，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18</w:t>
      </w:r>
      <w:r w:rsidRPr="007E7E35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只是个保守的说法而已，不知道我说明白了没有，谢谢！如果对规范有异议，请找规范编制组。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以前为什么不热，估计有以下几个原因：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1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管道堵塞，淤沙严重。以前用的是焊接钢管（黑管），现在用的是内外热镀锌钢管或塑料管。以前用的是翻砂暖气片，现在用的是机制的。焊接容易腐蚀，翻砂暖气片的沙粒会沉积在采暖系统中，或加速管道腐蚀。数年之后，管子堵塞严重，剩下的过水空间可能只有手指粗细。节能改造换了镀锌管和机制片，能有效的避免此现象的发生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上供下回系统，相互影响。或设计缺陷，或中间某层私自改装暖气，都会影响到下游用户。单管串联各层散热器是有比例的，这个从上面的计算可以看出。假若顶层用户进行改装，为了保持设计工况，底层用户也应该成比例的增加。可能是顶层加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1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片，中间层加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～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3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片，首层应该增加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～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片。如果仅仅顶层增加，那么就相当于首层减了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～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5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片，采暖效果自然就不好了。上游用户自己换暖气，自己家取热增多，和加片对下游用户的影响是一样的。改造后每家单独一个系统，不再相互干扰，下游用户不必再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喝上游的剩水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”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了。改造后，每组散热器还增加了温控阀，业主可以在设计范围内自由调节。某房间热了，可以关小点，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lastRenderedPageBreak/>
        <w:t>热量旁通给下组暖气；某房间冷了，可以开大点。分户改造还预装了热表，为日后按热量计量收费提供了条件。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3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）不热不光是设计的责任。散热器放得再多，热力公司不给力也不热。热平衡来自：建筑所需耗热量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外网输送能量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=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热源发出热量。如果温度、流量、资用压力达不到设计要求，出现小马拉搭车的情况，供暖效果也不会好。再者，安装也很关键，如果不严格按照安装施工工艺来施工，也会留下很多隐患。比如下翻必须加自动排气阀。如果忘了安装，管道窝气，也不会热的。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br/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散热器分户改造势必会出现明管。我们设计师会尽量贴边贴角的布置管道。对美观要求高的用户可自己找人整体或局部在踢脚或地面开槽卧管，成本很高，不适合大范围推广。结构承载力允许并且想二次装修的用户，可以考虑改装地暖。一般来说，供给散热器的热水参数高于地板辐射采暖所需的水温，要加换小型混水装置。红塔地暖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觉得混水罐不错，发个图片：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466975" cy="1447800"/>
            <wp:effectExtent l="19050" t="0" r="9525" b="0"/>
            <wp:docPr id="6" name="图片 6" descr="http://www.bjht.com.cn/upload_files/article/221/1_3zvac__2013122008263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jht.com.cn/upload_files/article/221/1_3zvac__201312200826394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本文简单分析了节能改造中的一些问题，希望对各位朋友以此为鉴，有所启发，谢谢！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参阅资料：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《民用建筑供暖通风与空气调节设计规范》（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GB50736-2012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《建筑节能工程施工质量验收规范》（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GB 50411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－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2007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）</w:t>
      </w:r>
    </w:p>
    <w:p w:rsidR="007E7E35" w:rsidRPr="007E7E35" w:rsidRDefault="007E7E35" w:rsidP="007E7E35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7E7E35">
        <w:rPr>
          <w:rFonts w:ascii="Simsun" w:eastAsia="宋体" w:hAnsi="Simsun" w:cs="宋体"/>
          <w:color w:val="000000"/>
          <w:kern w:val="0"/>
          <w:szCs w:val="21"/>
        </w:rPr>
        <w:t>《实用供热空调设计手册》（上、下册）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2008</w:t>
      </w:r>
      <w:r w:rsidRPr="007E7E35">
        <w:rPr>
          <w:rFonts w:ascii="Simsun" w:eastAsia="宋体" w:hAnsi="Simsun" w:cs="宋体"/>
          <w:color w:val="000000"/>
          <w:kern w:val="0"/>
          <w:szCs w:val="21"/>
        </w:rPr>
        <w:t>年第二版，陆耀庆主编</w:t>
      </w:r>
    </w:p>
    <w:p w:rsidR="003079DE" w:rsidRPr="007E7E35" w:rsidRDefault="007E7E35">
      <w:r>
        <w:rPr>
          <w:rFonts w:hint="eastAsia"/>
        </w:rPr>
        <w:t>www.bjht.com.cn</w:t>
      </w:r>
    </w:p>
    <w:sectPr w:rsidR="003079DE" w:rsidRPr="007E7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DE" w:rsidRDefault="003079DE" w:rsidP="007E7E35">
      <w:r>
        <w:separator/>
      </w:r>
    </w:p>
  </w:endnote>
  <w:endnote w:type="continuationSeparator" w:id="1">
    <w:p w:rsidR="003079DE" w:rsidRDefault="003079DE" w:rsidP="007E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DE" w:rsidRDefault="003079DE" w:rsidP="007E7E35">
      <w:r>
        <w:separator/>
      </w:r>
    </w:p>
  </w:footnote>
  <w:footnote w:type="continuationSeparator" w:id="1">
    <w:p w:rsidR="003079DE" w:rsidRDefault="003079DE" w:rsidP="007E7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E35"/>
    <w:rsid w:val="003079DE"/>
    <w:rsid w:val="007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E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7E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E7E3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E7E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7E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571</Words>
  <Characters>3259</Characters>
  <Application>Microsoft Office Word</Application>
  <DocSecurity>0</DocSecurity>
  <Lines>27</Lines>
  <Paragraphs>7</Paragraphs>
  <ScaleCrop>false</ScaleCrop>
  <Company>Sky123.Org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2014-04-21T07:07:00Z</dcterms:created>
  <dcterms:modified xsi:type="dcterms:W3CDTF">2014-04-21T07:07:00Z</dcterms:modified>
</cp:coreProperties>
</file>