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394C" w:rsidRPr="00BF394C" w:rsidRDefault="00BF394C" w:rsidP="00BF394C">
      <w:pPr>
        <w:widowControl/>
        <w:spacing w:before="100" w:beforeAutospacing="1" w:after="100" w:afterAutospacing="1"/>
        <w:jc w:val="left"/>
        <w:rPr>
          <w:rFonts w:ascii="Arial" w:eastAsia="宋体" w:hAnsi="Arial" w:cs="Arial"/>
          <w:color w:val="222222"/>
          <w:kern w:val="0"/>
          <w:sz w:val="18"/>
          <w:szCs w:val="18"/>
        </w:rPr>
      </w:pPr>
      <w:r w:rsidRPr="00BF394C">
        <w:rPr>
          <w:rFonts w:ascii="Arial" w:eastAsia="宋体" w:hAnsi="Arial" w:cs="Arial"/>
          <w:color w:val="222222"/>
          <w:kern w:val="0"/>
          <w:sz w:val="18"/>
          <w:szCs w:val="18"/>
        </w:rPr>
        <w:t>据统计，地暖使用寿命一般有</w:t>
      </w:r>
      <w:r w:rsidRPr="00BF394C">
        <w:rPr>
          <w:rFonts w:ascii="Arial" w:eastAsia="宋体" w:hAnsi="Arial" w:cs="Arial"/>
          <w:color w:val="222222"/>
          <w:kern w:val="0"/>
          <w:sz w:val="18"/>
          <w:szCs w:val="18"/>
        </w:rPr>
        <w:t>50</w:t>
      </w:r>
      <w:r w:rsidRPr="00BF394C">
        <w:rPr>
          <w:rFonts w:ascii="Arial" w:eastAsia="宋体" w:hAnsi="Arial" w:cs="Arial"/>
          <w:color w:val="222222"/>
          <w:kern w:val="0"/>
          <w:sz w:val="18"/>
          <w:szCs w:val="18"/>
        </w:rPr>
        <w:t>年</w:t>
      </w:r>
      <w:r w:rsidRPr="00BF394C">
        <w:rPr>
          <w:rFonts w:ascii="Arial" w:eastAsia="宋体" w:hAnsi="Arial" w:cs="Arial"/>
          <w:color w:val="222222"/>
          <w:kern w:val="0"/>
          <w:sz w:val="18"/>
          <w:szCs w:val="18"/>
        </w:rPr>
        <w:t>,</w:t>
      </w:r>
      <w:r w:rsidRPr="00BF394C">
        <w:rPr>
          <w:rFonts w:ascii="Arial" w:eastAsia="宋体" w:hAnsi="Arial" w:cs="Arial"/>
          <w:color w:val="222222"/>
          <w:kern w:val="0"/>
          <w:sz w:val="18"/>
          <w:szCs w:val="18"/>
        </w:rPr>
        <w:t>室温每降低</w:t>
      </w:r>
      <w:r w:rsidRPr="00BF394C">
        <w:rPr>
          <w:rFonts w:ascii="Arial" w:eastAsia="宋体" w:hAnsi="Arial" w:cs="Arial"/>
          <w:color w:val="222222"/>
          <w:kern w:val="0"/>
          <w:sz w:val="18"/>
          <w:szCs w:val="18"/>
        </w:rPr>
        <w:t>1</w:t>
      </w:r>
      <w:r w:rsidRPr="00BF394C">
        <w:rPr>
          <w:rFonts w:ascii="宋体" w:eastAsia="宋体" w:hAnsi="宋体" w:cs="宋体"/>
          <w:color w:val="222222"/>
          <w:kern w:val="0"/>
          <w:sz w:val="18"/>
          <w:szCs w:val="18"/>
        </w:rPr>
        <w:t>℃</w:t>
      </w:r>
      <w:r w:rsidRPr="00BF394C">
        <w:rPr>
          <w:rFonts w:ascii="Arial" w:eastAsia="宋体" w:hAnsi="Arial" w:cs="Arial"/>
          <w:color w:val="222222"/>
          <w:kern w:val="0"/>
          <w:sz w:val="18"/>
          <w:szCs w:val="18"/>
        </w:rPr>
        <w:t>能源费可以节省</w:t>
      </w:r>
      <w:r w:rsidRPr="00BF394C">
        <w:rPr>
          <w:rFonts w:ascii="Arial" w:eastAsia="宋体" w:hAnsi="Arial" w:cs="Arial"/>
          <w:color w:val="222222"/>
          <w:kern w:val="0"/>
          <w:sz w:val="18"/>
          <w:szCs w:val="18"/>
        </w:rPr>
        <w:t>10%</w:t>
      </w:r>
      <w:r w:rsidRPr="00BF394C">
        <w:rPr>
          <w:rFonts w:ascii="Arial" w:eastAsia="宋体" w:hAnsi="Arial" w:cs="Arial"/>
          <w:color w:val="222222"/>
          <w:kern w:val="0"/>
          <w:sz w:val="18"/>
          <w:szCs w:val="18"/>
        </w:rPr>
        <w:t>左右的燃气。水地暖的热源是燃气壁挂炉，燃气壁挂炉是地暖系统中投入最高的设备，一般国产壁挂炉在</w:t>
      </w:r>
      <w:r w:rsidRPr="00BF394C">
        <w:rPr>
          <w:rFonts w:ascii="Arial" w:eastAsia="宋体" w:hAnsi="Arial" w:cs="Arial"/>
          <w:color w:val="222222"/>
          <w:kern w:val="0"/>
          <w:sz w:val="18"/>
          <w:szCs w:val="18"/>
        </w:rPr>
        <w:t>8000-10000</w:t>
      </w:r>
      <w:r w:rsidRPr="00BF394C">
        <w:rPr>
          <w:rFonts w:ascii="Arial" w:eastAsia="宋体" w:hAnsi="Arial" w:cs="Arial"/>
          <w:color w:val="222222"/>
          <w:kern w:val="0"/>
          <w:sz w:val="18"/>
          <w:szCs w:val="18"/>
        </w:rPr>
        <w:t>元左右，进口壁挂炉在</w:t>
      </w:r>
      <w:r w:rsidRPr="00BF394C">
        <w:rPr>
          <w:rFonts w:ascii="Arial" w:eastAsia="宋体" w:hAnsi="Arial" w:cs="Arial"/>
          <w:color w:val="222222"/>
          <w:kern w:val="0"/>
          <w:sz w:val="18"/>
          <w:szCs w:val="18"/>
        </w:rPr>
        <w:t>1.5</w:t>
      </w:r>
      <w:r w:rsidRPr="00BF394C">
        <w:rPr>
          <w:rFonts w:ascii="Arial" w:eastAsia="宋体" w:hAnsi="Arial" w:cs="Arial"/>
          <w:color w:val="222222"/>
          <w:kern w:val="0"/>
          <w:sz w:val="18"/>
          <w:szCs w:val="18"/>
        </w:rPr>
        <w:t>万元左右。</w:t>
      </w:r>
    </w:p>
    <w:p w:rsidR="00BF394C" w:rsidRPr="00BF394C" w:rsidRDefault="00BF394C" w:rsidP="00BF394C">
      <w:pPr>
        <w:widowControl/>
        <w:spacing w:before="100" w:beforeAutospacing="1" w:after="100" w:afterAutospacing="1"/>
        <w:jc w:val="left"/>
        <w:rPr>
          <w:rFonts w:ascii="Arial" w:eastAsia="宋体" w:hAnsi="Arial" w:cs="Arial"/>
          <w:color w:val="222222"/>
          <w:kern w:val="0"/>
          <w:sz w:val="18"/>
          <w:szCs w:val="18"/>
        </w:rPr>
      </w:pPr>
      <w:r w:rsidRPr="00BF394C">
        <w:rPr>
          <w:rFonts w:ascii="Arial" w:eastAsia="宋体" w:hAnsi="Arial" w:cs="Arial"/>
          <w:color w:val="222222"/>
          <w:kern w:val="0"/>
          <w:sz w:val="18"/>
          <w:szCs w:val="18"/>
        </w:rPr>
        <w:t>主要是看面积是多大的，</w:t>
      </w:r>
      <w:r w:rsidRPr="00BF394C">
        <w:rPr>
          <w:rFonts w:ascii="Arial" w:eastAsia="宋体" w:hAnsi="Arial" w:cs="Arial"/>
          <w:color w:val="222222"/>
          <w:kern w:val="0"/>
          <w:sz w:val="18"/>
          <w:szCs w:val="18"/>
        </w:rPr>
        <w:t>100</w:t>
      </w:r>
      <w:r w:rsidRPr="00BF394C">
        <w:rPr>
          <w:rFonts w:ascii="Arial" w:eastAsia="宋体" w:hAnsi="Arial" w:cs="Arial"/>
          <w:color w:val="222222"/>
          <w:kern w:val="0"/>
          <w:sz w:val="18"/>
          <w:szCs w:val="18"/>
        </w:rPr>
        <w:t>平米的话别墅燃气费是大概一个冬天大约</w:t>
      </w:r>
      <w:r w:rsidRPr="00BF394C">
        <w:rPr>
          <w:rFonts w:ascii="Arial" w:eastAsia="宋体" w:hAnsi="Arial" w:cs="Arial"/>
          <w:color w:val="222222"/>
          <w:kern w:val="0"/>
          <w:sz w:val="18"/>
          <w:szCs w:val="18"/>
        </w:rPr>
        <w:t>2000</w:t>
      </w:r>
      <w:r w:rsidRPr="00BF394C">
        <w:rPr>
          <w:rFonts w:ascii="Arial" w:eastAsia="宋体" w:hAnsi="Arial" w:cs="Arial"/>
          <w:color w:val="222222"/>
          <w:kern w:val="0"/>
          <w:sz w:val="18"/>
          <w:szCs w:val="18"/>
        </w:rPr>
        <w:t>元</w:t>
      </w:r>
      <w:r w:rsidRPr="00BF394C">
        <w:rPr>
          <w:rFonts w:ascii="Arial" w:eastAsia="宋体" w:hAnsi="Arial" w:cs="Arial"/>
          <w:color w:val="222222"/>
          <w:kern w:val="0"/>
          <w:sz w:val="18"/>
          <w:szCs w:val="18"/>
        </w:rPr>
        <w:t>——2500</w:t>
      </w:r>
      <w:r w:rsidRPr="00BF394C">
        <w:rPr>
          <w:rFonts w:ascii="Arial" w:eastAsia="宋体" w:hAnsi="Arial" w:cs="Arial"/>
          <w:color w:val="222222"/>
          <w:kern w:val="0"/>
          <w:sz w:val="18"/>
          <w:szCs w:val="18"/>
        </w:rPr>
        <w:t>元的费用。</w:t>
      </w:r>
      <w:r w:rsidRPr="00BF394C">
        <w:rPr>
          <w:rFonts w:ascii="Arial" w:eastAsia="宋体" w:hAnsi="Arial" w:cs="Arial"/>
          <w:color w:val="222222"/>
          <w:kern w:val="0"/>
          <w:sz w:val="18"/>
          <w:szCs w:val="18"/>
        </w:rPr>
        <w:br/>
      </w:r>
      <w:r w:rsidRPr="00BF394C">
        <w:rPr>
          <w:rFonts w:ascii="Arial" w:eastAsia="宋体" w:hAnsi="Arial" w:cs="Arial"/>
          <w:color w:val="222222"/>
          <w:kern w:val="0"/>
          <w:sz w:val="18"/>
          <w:szCs w:val="18"/>
        </w:rPr>
        <w:br/>
      </w:r>
      <w:r w:rsidRPr="00BF394C">
        <w:rPr>
          <w:rFonts w:ascii="Arial" w:eastAsia="宋体" w:hAnsi="Arial" w:cs="Arial"/>
          <w:color w:val="222222"/>
          <w:kern w:val="0"/>
          <w:sz w:val="18"/>
          <w:szCs w:val="18"/>
        </w:rPr>
        <w:t>要是</w:t>
      </w:r>
      <w:r w:rsidRPr="00BF394C">
        <w:rPr>
          <w:rFonts w:ascii="Arial" w:eastAsia="宋体" w:hAnsi="Arial" w:cs="Arial"/>
          <w:color w:val="222222"/>
          <w:kern w:val="0"/>
          <w:sz w:val="18"/>
          <w:szCs w:val="18"/>
        </w:rPr>
        <w:t>300</w:t>
      </w:r>
      <w:r w:rsidRPr="00BF394C">
        <w:rPr>
          <w:rFonts w:ascii="Arial" w:eastAsia="宋体" w:hAnsi="Arial" w:cs="Arial"/>
          <w:color w:val="222222"/>
          <w:kern w:val="0"/>
          <w:sz w:val="18"/>
          <w:szCs w:val="18"/>
        </w:rPr>
        <w:t>㎡的别墅的话，燃气使用费用是：</w:t>
      </w:r>
    </w:p>
    <w:p w:rsidR="00BF394C" w:rsidRPr="00BF394C" w:rsidRDefault="00BF394C" w:rsidP="00BF394C">
      <w:pPr>
        <w:widowControl/>
        <w:spacing w:before="100" w:beforeAutospacing="1" w:after="100" w:afterAutospacing="1"/>
        <w:jc w:val="left"/>
        <w:rPr>
          <w:rFonts w:ascii="Arial" w:eastAsia="宋体" w:hAnsi="Arial" w:cs="Arial"/>
          <w:color w:val="222222"/>
          <w:kern w:val="0"/>
          <w:sz w:val="18"/>
          <w:szCs w:val="18"/>
        </w:rPr>
      </w:pPr>
      <w:r w:rsidRPr="00BF394C">
        <w:rPr>
          <w:rFonts w:ascii="Arial" w:eastAsia="宋体" w:hAnsi="Arial" w:cs="Arial"/>
          <w:color w:val="222222"/>
          <w:kern w:val="0"/>
          <w:sz w:val="18"/>
          <w:szCs w:val="18"/>
        </w:rPr>
        <w:t>使用温控器平均每天使用</w:t>
      </w:r>
      <w:r w:rsidRPr="00BF394C">
        <w:rPr>
          <w:rFonts w:ascii="Arial" w:eastAsia="宋体" w:hAnsi="Arial" w:cs="Arial"/>
          <w:color w:val="222222"/>
          <w:kern w:val="0"/>
          <w:sz w:val="18"/>
          <w:szCs w:val="18"/>
        </w:rPr>
        <w:t>20</w:t>
      </w:r>
      <w:r w:rsidRPr="00BF394C">
        <w:rPr>
          <w:rFonts w:ascii="Arial" w:eastAsia="宋体" w:hAnsi="Arial" w:cs="Arial"/>
          <w:color w:val="222222"/>
          <w:kern w:val="0"/>
          <w:sz w:val="18"/>
          <w:szCs w:val="18"/>
        </w:rPr>
        <w:t>方气（包括做饭和洗澡）</w:t>
      </w:r>
      <w:r w:rsidRPr="00BF394C">
        <w:rPr>
          <w:rFonts w:ascii="Arial" w:eastAsia="宋体" w:hAnsi="Arial" w:cs="Arial"/>
          <w:color w:val="222222"/>
          <w:kern w:val="0"/>
          <w:sz w:val="18"/>
          <w:szCs w:val="18"/>
        </w:rPr>
        <w:t>.</w:t>
      </w:r>
      <w:r w:rsidRPr="00BF394C">
        <w:rPr>
          <w:rFonts w:ascii="Arial" w:eastAsia="宋体" w:hAnsi="Arial" w:cs="Arial"/>
          <w:b/>
          <w:bCs/>
          <w:color w:val="222222"/>
          <w:kern w:val="0"/>
          <w:sz w:val="18"/>
        </w:rPr>
        <w:t>一个冬天安装</w:t>
      </w:r>
      <w:r w:rsidRPr="00BF394C">
        <w:rPr>
          <w:rFonts w:ascii="Arial" w:eastAsia="宋体" w:hAnsi="Arial" w:cs="Arial"/>
          <w:b/>
          <w:bCs/>
          <w:color w:val="222222"/>
          <w:kern w:val="0"/>
          <w:sz w:val="18"/>
        </w:rPr>
        <w:t>150</w:t>
      </w:r>
      <w:r w:rsidRPr="00BF394C">
        <w:rPr>
          <w:rFonts w:ascii="Arial" w:eastAsia="宋体" w:hAnsi="Arial" w:cs="Arial"/>
          <w:b/>
          <w:bCs/>
          <w:color w:val="222222"/>
          <w:kern w:val="0"/>
          <w:sz w:val="18"/>
        </w:rPr>
        <w:t>天来算的话别墅燃气地暖费用需要</w:t>
      </w:r>
      <w:r w:rsidRPr="00BF394C">
        <w:rPr>
          <w:rFonts w:ascii="Arial" w:eastAsia="宋体" w:hAnsi="Arial" w:cs="Arial"/>
          <w:b/>
          <w:bCs/>
          <w:color w:val="222222"/>
          <w:kern w:val="0"/>
          <w:sz w:val="18"/>
        </w:rPr>
        <w:t>5000~8000</w:t>
      </w:r>
      <w:r w:rsidRPr="00BF394C">
        <w:rPr>
          <w:rFonts w:ascii="Arial" w:eastAsia="宋体" w:hAnsi="Arial" w:cs="Arial"/>
          <w:b/>
          <w:bCs/>
          <w:color w:val="222222"/>
          <w:kern w:val="0"/>
          <w:sz w:val="18"/>
        </w:rPr>
        <w:t>元</w:t>
      </w:r>
      <w:r w:rsidRPr="00BF394C">
        <w:rPr>
          <w:rFonts w:ascii="Arial" w:eastAsia="宋体" w:hAnsi="Arial" w:cs="Arial"/>
          <w:color w:val="222222"/>
          <w:kern w:val="0"/>
          <w:sz w:val="18"/>
          <w:szCs w:val="18"/>
        </w:rPr>
        <w:t>左右</w:t>
      </w:r>
      <w:r w:rsidRPr="00BF394C">
        <w:rPr>
          <w:rFonts w:ascii="Arial" w:eastAsia="宋体" w:hAnsi="Arial" w:cs="Arial"/>
          <w:color w:val="222222"/>
          <w:kern w:val="0"/>
          <w:sz w:val="18"/>
          <w:szCs w:val="18"/>
        </w:rPr>
        <w:t>.24</w:t>
      </w:r>
      <w:r w:rsidRPr="00BF394C">
        <w:rPr>
          <w:rFonts w:ascii="Arial" w:eastAsia="宋体" w:hAnsi="Arial" w:cs="Arial"/>
          <w:color w:val="222222"/>
          <w:kern w:val="0"/>
          <w:sz w:val="18"/>
          <w:szCs w:val="18"/>
        </w:rPr>
        <w:t>小时全天候开启一平米每月费用在</w:t>
      </w:r>
      <w:r w:rsidRPr="00BF394C">
        <w:rPr>
          <w:rFonts w:ascii="Arial" w:eastAsia="宋体" w:hAnsi="Arial" w:cs="Arial"/>
          <w:color w:val="222222"/>
          <w:kern w:val="0"/>
          <w:sz w:val="18"/>
          <w:szCs w:val="18"/>
        </w:rPr>
        <w:t>15-18</w:t>
      </w:r>
      <w:r w:rsidRPr="00BF394C">
        <w:rPr>
          <w:rFonts w:ascii="Arial" w:eastAsia="宋体" w:hAnsi="Arial" w:cs="Arial"/>
          <w:color w:val="222222"/>
          <w:kern w:val="0"/>
          <w:sz w:val="18"/>
          <w:szCs w:val="18"/>
        </w:rPr>
        <w:t>元</w:t>
      </w:r>
      <w:r w:rsidRPr="00BF394C">
        <w:rPr>
          <w:rFonts w:ascii="Arial" w:eastAsia="宋体" w:hAnsi="Arial" w:cs="Arial"/>
          <w:color w:val="222222"/>
          <w:kern w:val="0"/>
          <w:sz w:val="18"/>
          <w:szCs w:val="18"/>
        </w:rPr>
        <w:t>.</w:t>
      </w:r>
    </w:p>
    <w:p w:rsidR="00BF394C" w:rsidRPr="00BF394C" w:rsidRDefault="00BF394C" w:rsidP="00BF394C">
      <w:pPr>
        <w:widowControl/>
        <w:spacing w:before="100" w:beforeAutospacing="1" w:after="100" w:afterAutospacing="1"/>
        <w:jc w:val="left"/>
        <w:rPr>
          <w:rFonts w:ascii="Arial" w:eastAsia="宋体" w:hAnsi="Arial" w:cs="Arial"/>
          <w:color w:val="222222"/>
          <w:kern w:val="0"/>
          <w:sz w:val="18"/>
          <w:szCs w:val="18"/>
        </w:rPr>
      </w:pPr>
      <w:r w:rsidRPr="00BF394C">
        <w:rPr>
          <w:rFonts w:ascii="Arial" w:eastAsia="宋体" w:hAnsi="Arial" w:cs="Arial"/>
          <w:color w:val="222222"/>
          <w:kern w:val="0"/>
          <w:sz w:val="18"/>
          <w:szCs w:val="18"/>
        </w:rPr>
        <w:br/>
      </w:r>
      <w:r w:rsidRPr="00BF394C">
        <w:rPr>
          <w:rFonts w:ascii="Arial" w:eastAsia="宋体" w:hAnsi="Arial" w:cs="Arial"/>
          <w:color w:val="222222"/>
          <w:kern w:val="0"/>
          <w:sz w:val="18"/>
          <w:szCs w:val="18"/>
        </w:rPr>
        <w:t>水地暖实际使用费用</w:t>
      </w:r>
    </w:p>
    <w:p w:rsidR="00BF394C" w:rsidRPr="00BF394C" w:rsidRDefault="00BF394C" w:rsidP="00BF394C">
      <w:pPr>
        <w:widowControl/>
        <w:spacing w:before="100" w:beforeAutospacing="1" w:after="100" w:afterAutospacing="1"/>
        <w:jc w:val="left"/>
        <w:rPr>
          <w:rFonts w:ascii="Arial" w:eastAsia="宋体" w:hAnsi="Arial" w:cs="Arial"/>
          <w:color w:val="222222"/>
          <w:kern w:val="0"/>
          <w:sz w:val="18"/>
          <w:szCs w:val="18"/>
        </w:rPr>
      </w:pPr>
      <w:r w:rsidRPr="00BF394C">
        <w:rPr>
          <w:rFonts w:ascii="Arial" w:eastAsia="宋体" w:hAnsi="Arial" w:cs="Arial"/>
          <w:color w:val="222222"/>
          <w:kern w:val="0"/>
          <w:sz w:val="18"/>
          <w:szCs w:val="18"/>
        </w:rPr>
        <w:t xml:space="preserve">　　如果是水地暖系统，以</w:t>
      </w:r>
      <w:r w:rsidRPr="00BF394C">
        <w:rPr>
          <w:rFonts w:ascii="Arial" w:eastAsia="宋体" w:hAnsi="Arial" w:cs="Arial"/>
          <w:color w:val="222222"/>
          <w:kern w:val="0"/>
          <w:sz w:val="18"/>
          <w:szCs w:val="18"/>
        </w:rPr>
        <w:t>100</w:t>
      </w:r>
      <w:r w:rsidRPr="00BF394C">
        <w:rPr>
          <w:rFonts w:ascii="Arial" w:eastAsia="宋体" w:hAnsi="Arial" w:cs="Arial"/>
          <w:color w:val="222222"/>
          <w:kern w:val="0"/>
          <w:sz w:val="18"/>
          <w:szCs w:val="18"/>
        </w:rPr>
        <w:t>平方米的房间为</w:t>
      </w:r>
      <w:r w:rsidRPr="00BF394C">
        <w:rPr>
          <w:rFonts w:ascii="Arial" w:eastAsia="宋体" w:hAnsi="Arial" w:cs="Arial"/>
          <w:color w:val="222222"/>
          <w:kern w:val="0"/>
          <w:sz w:val="18"/>
          <w:szCs w:val="18"/>
        </w:rPr>
        <w:t xml:space="preserve"> </w:t>
      </w:r>
      <w:r w:rsidRPr="00BF394C">
        <w:rPr>
          <w:rFonts w:ascii="Arial" w:eastAsia="宋体" w:hAnsi="Arial" w:cs="Arial"/>
          <w:color w:val="222222"/>
          <w:kern w:val="0"/>
          <w:sz w:val="18"/>
          <w:szCs w:val="18"/>
        </w:rPr>
        <w:t>例，其单位平均散热量假定</w:t>
      </w:r>
      <w:r w:rsidRPr="00BF394C">
        <w:rPr>
          <w:rFonts w:ascii="Arial" w:eastAsia="宋体" w:hAnsi="Arial" w:cs="Arial"/>
          <w:color w:val="222222"/>
          <w:kern w:val="0"/>
          <w:sz w:val="18"/>
          <w:szCs w:val="18"/>
        </w:rPr>
        <w:t>(</w:t>
      </w:r>
      <w:r w:rsidRPr="00BF394C">
        <w:rPr>
          <w:rFonts w:ascii="Arial" w:eastAsia="宋体" w:hAnsi="Arial" w:cs="Arial"/>
          <w:color w:val="222222"/>
          <w:kern w:val="0"/>
          <w:sz w:val="18"/>
          <w:szCs w:val="18"/>
        </w:rPr>
        <w:t>这个假定对两者都是一样的</w:t>
      </w:r>
      <w:r w:rsidRPr="00BF394C">
        <w:rPr>
          <w:rFonts w:ascii="Arial" w:eastAsia="宋体" w:hAnsi="Arial" w:cs="Arial"/>
          <w:color w:val="222222"/>
          <w:kern w:val="0"/>
          <w:sz w:val="18"/>
          <w:szCs w:val="18"/>
        </w:rPr>
        <w:t>)</w:t>
      </w:r>
      <w:r w:rsidRPr="00BF394C">
        <w:rPr>
          <w:rFonts w:ascii="Arial" w:eastAsia="宋体" w:hAnsi="Arial" w:cs="Arial"/>
          <w:color w:val="222222"/>
          <w:kern w:val="0"/>
          <w:sz w:val="18"/>
          <w:szCs w:val="18"/>
        </w:rPr>
        <w:t>为</w:t>
      </w:r>
      <w:r w:rsidRPr="00BF394C">
        <w:rPr>
          <w:rFonts w:ascii="Arial" w:eastAsia="宋体" w:hAnsi="Arial" w:cs="Arial"/>
          <w:color w:val="222222"/>
          <w:kern w:val="0"/>
          <w:sz w:val="18"/>
          <w:szCs w:val="18"/>
        </w:rPr>
        <w:t xml:space="preserve">q=40W/m2 </w:t>
      </w:r>
      <w:r w:rsidRPr="00BF394C">
        <w:rPr>
          <w:rFonts w:ascii="Arial" w:eastAsia="宋体" w:hAnsi="Arial" w:cs="Arial"/>
          <w:color w:val="222222"/>
          <w:kern w:val="0"/>
          <w:sz w:val="18"/>
          <w:szCs w:val="18"/>
        </w:rPr>
        <w:t>。那么</w:t>
      </w:r>
      <w:r w:rsidRPr="00BF394C">
        <w:rPr>
          <w:rFonts w:ascii="Arial" w:eastAsia="宋体" w:hAnsi="Arial" w:cs="Arial"/>
          <w:color w:val="222222"/>
          <w:kern w:val="0"/>
          <w:sz w:val="18"/>
          <w:szCs w:val="18"/>
        </w:rPr>
        <w:t>100</w:t>
      </w:r>
      <w:r w:rsidRPr="00BF394C">
        <w:rPr>
          <w:rFonts w:ascii="Arial" w:eastAsia="宋体" w:hAnsi="Arial" w:cs="Arial"/>
          <w:color w:val="222222"/>
          <w:kern w:val="0"/>
          <w:sz w:val="18"/>
          <w:szCs w:val="18"/>
        </w:rPr>
        <w:t>平方米的房间单位时间需要消耗的热量是：</w:t>
      </w:r>
      <w:r w:rsidRPr="00BF394C">
        <w:rPr>
          <w:rFonts w:ascii="Arial" w:eastAsia="宋体" w:hAnsi="Arial" w:cs="Arial"/>
          <w:color w:val="222222"/>
          <w:kern w:val="0"/>
          <w:sz w:val="18"/>
          <w:szCs w:val="18"/>
        </w:rPr>
        <w:t>40*100=4000W</w:t>
      </w:r>
      <w:r w:rsidRPr="00BF394C">
        <w:rPr>
          <w:rFonts w:ascii="Arial" w:eastAsia="宋体" w:hAnsi="Arial" w:cs="Arial"/>
          <w:color w:val="222222"/>
          <w:kern w:val="0"/>
          <w:sz w:val="18"/>
          <w:szCs w:val="18"/>
        </w:rPr>
        <w:t>。</w:t>
      </w:r>
      <w:r w:rsidRPr="00BF394C">
        <w:rPr>
          <w:rFonts w:ascii="Arial" w:eastAsia="宋体" w:hAnsi="Arial" w:cs="Arial"/>
          <w:color w:val="222222"/>
          <w:kern w:val="0"/>
          <w:sz w:val="18"/>
          <w:szCs w:val="18"/>
        </w:rPr>
        <w:t>100</w:t>
      </w:r>
      <w:r w:rsidRPr="00BF394C">
        <w:rPr>
          <w:rFonts w:ascii="Arial" w:eastAsia="宋体" w:hAnsi="Arial" w:cs="Arial"/>
          <w:color w:val="222222"/>
          <w:kern w:val="0"/>
          <w:sz w:val="18"/>
          <w:szCs w:val="18"/>
        </w:rPr>
        <w:t>平方米的房间一个月需要消耗的热量是：</w:t>
      </w:r>
      <w:r w:rsidRPr="00BF394C">
        <w:rPr>
          <w:rFonts w:ascii="Arial" w:eastAsia="宋体" w:hAnsi="Arial" w:cs="Arial"/>
          <w:color w:val="222222"/>
          <w:kern w:val="0"/>
          <w:sz w:val="18"/>
          <w:szCs w:val="18"/>
        </w:rPr>
        <w:t xml:space="preserve">4000*30*24*60*60=10368X1000kJ </w:t>
      </w:r>
      <w:r w:rsidRPr="00BF394C">
        <w:rPr>
          <w:rFonts w:ascii="Arial" w:eastAsia="宋体" w:hAnsi="Arial" w:cs="Arial"/>
          <w:color w:val="222222"/>
          <w:kern w:val="0"/>
          <w:sz w:val="18"/>
          <w:szCs w:val="18"/>
        </w:rPr>
        <w:t>。</w:t>
      </w:r>
    </w:p>
    <w:p w:rsidR="00BF394C" w:rsidRPr="00BF394C" w:rsidRDefault="00BF394C" w:rsidP="00BF394C">
      <w:pPr>
        <w:widowControl/>
        <w:spacing w:before="100" w:beforeAutospacing="1" w:after="240"/>
        <w:jc w:val="left"/>
        <w:rPr>
          <w:rFonts w:ascii="Arial" w:eastAsia="宋体" w:hAnsi="Arial" w:cs="Arial"/>
          <w:color w:val="222222"/>
          <w:kern w:val="0"/>
          <w:sz w:val="18"/>
          <w:szCs w:val="18"/>
        </w:rPr>
      </w:pPr>
      <w:r w:rsidRPr="00BF394C">
        <w:rPr>
          <w:rFonts w:ascii="Arial" w:eastAsia="宋体" w:hAnsi="Arial" w:cs="Arial"/>
          <w:color w:val="222222"/>
          <w:kern w:val="0"/>
          <w:sz w:val="18"/>
          <w:szCs w:val="18"/>
        </w:rPr>
        <w:br/>
      </w:r>
      <w:r w:rsidRPr="00BF394C">
        <w:rPr>
          <w:rFonts w:ascii="Arial" w:eastAsia="宋体" w:hAnsi="Arial" w:cs="Arial"/>
          <w:color w:val="222222"/>
          <w:kern w:val="0"/>
          <w:sz w:val="18"/>
          <w:szCs w:val="18"/>
        </w:rPr>
        <w:t>采暖则需要消耗天然气是：</w:t>
      </w:r>
      <w:r w:rsidRPr="00BF394C">
        <w:rPr>
          <w:rFonts w:ascii="Arial" w:eastAsia="宋体" w:hAnsi="Arial" w:cs="Arial"/>
          <w:color w:val="222222"/>
          <w:kern w:val="0"/>
          <w:sz w:val="18"/>
          <w:szCs w:val="18"/>
        </w:rPr>
        <w:t xml:space="preserve">10368*1000/8500/4.184=291.5Nm3 </w:t>
      </w:r>
      <w:r w:rsidRPr="00BF394C">
        <w:rPr>
          <w:rFonts w:ascii="Arial" w:eastAsia="宋体" w:hAnsi="Arial" w:cs="Arial"/>
          <w:color w:val="222222"/>
          <w:kern w:val="0"/>
          <w:sz w:val="18"/>
          <w:szCs w:val="18"/>
        </w:rPr>
        <w:t>，考虑到壁挂炉的燃烧效率</w:t>
      </w:r>
      <w:r w:rsidRPr="00BF394C">
        <w:rPr>
          <w:rFonts w:ascii="Arial" w:eastAsia="宋体" w:hAnsi="Arial" w:cs="Arial"/>
          <w:color w:val="222222"/>
          <w:kern w:val="0"/>
          <w:sz w:val="18"/>
          <w:szCs w:val="18"/>
        </w:rPr>
        <w:t>,</w:t>
      </w:r>
      <w:r w:rsidRPr="00BF394C">
        <w:rPr>
          <w:rFonts w:ascii="Arial" w:eastAsia="宋体" w:hAnsi="Arial" w:cs="Arial"/>
          <w:color w:val="222222"/>
          <w:kern w:val="0"/>
          <w:sz w:val="18"/>
          <w:szCs w:val="18"/>
        </w:rPr>
        <w:t>一般欧洲进口机的热效率大多是</w:t>
      </w:r>
      <w:r w:rsidRPr="00BF394C">
        <w:rPr>
          <w:rFonts w:ascii="Arial" w:eastAsia="宋体" w:hAnsi="Arial" w:cs="Arial"/>
          <w:color w:val="222222"/>
          <w:kern w:val="0"/>
          <w:sz w:val="18"/>
          <w:szCs w:val="18"/>
        </w:rPr>
        <w:t>92%</w:t>
      </w:r>
      <w:r w:rsidRPr="00BF394C">
        <w:rPr>
          <w:rFonts w:ascii="Arial" w:eastAsia="宋体" w:hAnsi="Arial" w:cs="Arial"/>
          <w:color w:val="222222"/>
          <w:kern w:val="0"/>
          <w:sz w:val="18"/>
          <w:szCs w:val="18"/>
        </w:rPr>
        <w:t>，则实际的天然气消耗量是：</w:t>
      </w:r>
      <w:r w:rsidRPr="00BF394C">
        <w:rPr>
          <w:rFonts w:ascii="Arial" w:eastAsia="宋体" w:hAnsi="Arial" w:cs="Arial"/>
          <w:color w:val="222222"/>
          <w:kern w:val="0"/>
          <w:sz w:val="18"/>
          <w:szCs w:val="18"/>
        </w:rPr>
        <w:t xml:space="preserve">291.5/0.92=316.8Nm3 </w:t>
      </w:r>
      <w:r w:rsidRPr="00BF394C">
        <w:rPr>
          <w:rFonts w:ascii="Arial" w:eastAsia="宋体" w:hAnsi="Arial" w:cs="Arial"/>
          <w:color w:val="222222"/>
          <w:kern w:val="0"/>
          <w:sz w:val="18"/>
          <w:szCs w:val="18"/>
        </w:rPr>
        <w:t>，则使用燃气壁挂炉采暖一个月的采暖运行费用是：</w:t>
      </w:r>
      <w:r w:rsidRPr="00BF394C">
        <w:rPr>
          <w:rFonts w:ascii="Arial" w:eastAsia="宋体" w:hAnsi="Arial" w:cs="Arial"/>
          <w:color w:val="222222"/>
          <w:kern w:val="0"/>
          <w:sz w:val="18"/>
          <w:szCs w:val="18"/>
        </w:rPr>
        <w:t>316.8*2.1=665</w:t>
      </w:r>
      <w:r w:rsidRPr="00BF394C">
        <w:rPr>
          <w:rFonts w:ascii="Arial" w:eastAsia="宋体" w:hAnsi="Arial" w:cs="Arial"/>
          <w:color w:val="222222"/>
          <w:kern w:val="0"/>
          <w:sz w:val="18"/>
          <w:szCs w:val="18"/>
        </w:rPr>
        <w:t>元，那么一个季度水地暖使用费用就是</w:t>
      </w:r>
      <w:r w:rsidRPr="00BF394C">
        <w:rPr>
          <w:rFonts w:ascii="Arial" w:eastAsia="宋体" w:hAnsi="Arial" w:cs="Arial"/>
          <w:color w:val="222222"/>
          <w:kern w:val="0"/>
          <w:sz w:val="18"/>
          <w:szCs w:val="18"/>
        </w:rPr>
        <w:t>2660</w:t>
      </w:r>
      <w:r w:rsidRPr="00BF394C">
        <w:rPr>
          <w:rFonts w:ascii="Arial" w:eastAsia="宋体" w:hAnsi="Arial" w:cs="Arial"/>
          <w:color w:val="222222"/>
          <w:kern w:val="0"/>
          <w:sz w:val="18"/>
          <w:szCs w:val="18"/>
        </w:rPr>
        <w:t>元。</w:t>
      </w:r>
      <w:r w:rsidRPr="00BF394C">
        <w:rPr>
          <w:rFonts w:ascii="Arial" w:eastAsia="宋体" w:hAnsi="Arial" w:cs="Arial"/>
          <w:color w:val="222222"/>
          <w:kern w:val="0"/>
          <w:sz w:val="18"/>
          <w:szCs w:val="18"/>
        </w:rPr>
        <w:br/>
      </w:r>
      <w:r w:rsidRPr="00BF394C">
        <w:rPr>
          <w:rFonts w:ascii="Arial" w:eastAsia="宋体" w:hAnsi="Arial" w:cs="Arial"/>
          <w:color w:val="222222"/>
          <w:kern w:val="0"/>
          <w:sz w:val="18"/>
          <w:szCs w:val="18"/>
        </w:rPr>
        <w:br/>
      </w:r>
      <w:r w:rsidRPr="00BF394C">
        <w:rPr>
          <w:rFonts w:ascii="Arial" w:eastAsia="宋体" w:hAnsi="Arial" w:cs="Arial"/>
          <w:color w:val="222222"/>
          <w:kern w:val="0"/>
          <w:sz w:val="18"/>
          <w:szCs w:val="18"/>
        </w:rPr>
        <w:br/>
      </w:r>
      <w:r w:rsidRPr="00BF394C">
        <w:rPr>
          <w:rFonts w:ascii="Arial" w:eastAsia="宋体" w:hAnsi="Arial" w:cs="Arial"/>
          <w:color w:val="222222"/>
          <w:kern w:val="0"/>
          <w:sz w:val="18"/>
          <w:szCs w:val="18"/>
        </w:rPr>
        <w:br/>
      </w:r>
      <w:r>
        <w:rPr>
          <w:rFonts w:ascii="Arial" w:eastAsia="宋体" w:hAnsi="Arial" w:cs="Arial"/>
          <w:noProof/>
          <w:color w:val="222222"/>
          <w:kern w:val="0"/>
          <w:sz w:val="18"/>
          <w:szCs w:val="18"/>
        </w:rPr>
        <w:lastRenderedPageBreak/>
        <w:drawing>
          <wp:inline distT="0" distB="0" distL="0" distR="0">
            <wp:extent cx="6648450" cy="4019550"/>
            <wp:effectExtent l="19050" t="0" r="0" b="0"/>
            <wp:docPr id="1" name="图片 1" descr="http://www.bjht.com.cn/upload_files/article/221/1_cx7ll__20130826184058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bjht.com.cn/upload_files/article/221/1_cx7ll__201308261840588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401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F394C">
        <w:rPr>
          <w:rFonts w:ascii="Arial" w:eastAsia="宋体" w:hAnsi="Arial" w:cs="Arial"/>
          <w:color w:val="222222"/>
          <w:kern w:val="0"/>
          <w:sz w:val="18"/>
          <w:szCs w:val="18"/>
        </w:rPr>
        <w:br/>
      </w:r>
    </w:p>
    <w:p w:rsidR="00BF394C" w:rsidRPr="00BF394C" w:rsidRDefault="00BF394C" w:rsidP="00BF394C">
      <w:pPr>
        <w:widowControl/>
        <w:shd w:val="clear" w:color="auto" w:fill="FFFFFF"/>
        <w:spacing w:before="100" w:beforeAutospacing="1" w:after="100" w:afterAutospacing="1" w:line="300" w:lineRule="atLeast"/>
        <w:ind w:firstLine="480"/>
        <w:jc w:val="left"/>
        <w:rPr>
          <w:rFonts w:ascii="宋体" w:eastAsia="宋体" w:hAnsi="宋体" w:cs="Arial"/>
          <w:color w:val="707070"/>
          <w:kern w:val="0"/>
          <w:sz w:val="18"/>
          <w:szCs w:val="18"/>
        </w:rPr>
      </w:pPr>
      <w:r w:rsidRPr="00BF394C">
        <w:rPr>
          <w:rFonts w:ascii="宋体" w:eastAsia="宋体" w:hAnsi="宋体" w:cs="Arial" w:hint="eastAsia"/>
          <w:color w:val="707070"/>
          <w:kern w:val="0"/>
          <w:szCs w:val="21"/>
        </w:rPr>
        <w:t>地暖设计施工图</w:t>
      </w:r>
    </w:p>
    <w:p w:rsidR="00BF394C" w:rsidRPr="00BF394C" w:rsidRDefault="00BF394C" w:rsidP="00BF394C">
      <w:pPr>
        <w:widowControl/>
        <w:shd w:val="clear" w:color="auto" w:fill="FFFFFF"/>
        <w:spacing w:before="100" w:beforeAutospacing="1" w:after="100" w:afterAutospacing="1" w:line="300" w:lineRule="atLeast"/>
        <w:ind w:firstLine="480"/>
        <w:jc w:val="left"/>
        <w:rPr>
          <w:rFonts w:ascii="宋体" w:eastAsia="宋体" w:hAnsi="宋体" w:cs="Arial" w:hint="eastAsia"/>
          <w:color w:val="707070"/>
          <w:kern w:val="0"/>
          <w:sz w:val="18"/>
          <w:szCs w:val="18"/>
        </w:rPr>
      </w:pPr>
      <w:r>
        <w:rPr>
          <w:rFonts w:ascii="宋体" w:eastAsia="宋体" w:hAnsi="宋体" w:cs="Arial"/>
          <w:noProof/>
          <w:color w:val="707070"/>
          <w:kern w:val="0"/>
          <w:sz w:val="18"/>
          <w:szCs w:val="18"/>
        </w:rPr>
        <w:lastRenderedPageBreak/>
        <w:drawing>
          <wp:inline distT="0" distB="0" distL="0" distR="0">
            <wp:extent cx="4657725" cy="6238875"/>
            <wp:effectExtent l="19050" t="0" r="9525" b="0"/>
            <wp:docPr id="2" name="图片 2" descr="http://www.bjht.com.cn/upload_files/article/221/1_xbwc2__201308261844067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bjht.com.cn/upload_files/article/221/1_xbwc2__2013082618440678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623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394C" w:rsidRPr="00BF394C" w:rsidRDefault="00BF394C" w:rsidP="00BF394C">
      <w:pPr>
        <w:widowControl/>
        <w:jc w:val="left"/>
        <w:rPr>
          <w:rFonts w:ascii="Arial" w:eastAsia="宋体" w:hAnsi="Arial" w:cs="Arial" w:hint="eastAsia"/>
          <w:color w:val="222222"/>
          <w:kern w:val="0"/>
          <w:sz w:val="18"/>
          <w:szCs w:val="18"/>
        </w:rPr>
      </w:pPr>
      <w:r w:rsidRPr="00BF394C">
        <w:rPr>
          <w:rFonts w:ascii="Arial" w:eastAsia="宋体" w:hAnsi="Arial" w:cs="Arial"/>
          <w:color w:val="222222"/>
          <w:kern w:val="0"/>
          <w:sz w:val="18"/>
          <w:szCs w:val="18"/>
        </w:rPr>
        <w:br/>
      </w:r>
      <w:r w:rsidRPr="00BF394C">
        <w:rPr>
          <w:rFonts w:ascii="Arial" w:eastAsia="宋体" w:hAnsi="Arial" w:cs="Arial"/>
          <w:color w:val="222222"/>
          <w:kern w:val="0"/>
          <w:sz w:val="18"/>
          <w:szCs w:val="18"/>
        </w:rPr>
        <w:br/>
      </w:r>
      <w:r w:rsidRPr="00BF394C">
        <w:rPr>
          <w:rFonts w:ascii="Arial" w:eastAsia="宋体" w:hAnsi="Arial" w:cs="Arial"/>
          <w:color w:val="222222"/>
          <w:kern w:val="0"/>
          <w:sz w:val="18"/>
          <w:szCs w:val="18"/>
        </w:rPr>
        <w:br/>
      </w:r>
      <w:r>
        <w:rPr>
          <w:rFonts w:ascii="Arial" w:eastAsia="宋体" w:hAnsi="Arial" w:cs="Arial"/>
          <w:noProof/>
          <w:color w:val="222222"/>
          <w:kern w:val="0"/>
          <w:sz w:val="18"/>
          <w:szCs w:val="18"/>
        </w:rPr>
        <w:lastRenderedPageBreak/>
        <w:drawing>
          <wp:inline distT="0" distB="0" distL="0" distR="0">
            <wp:extent cx="6400800" cy="5238750"/>
            <wp:effectExtent l="19050" t="0" r="0" b="0"/>
            <wp:docPr id="3" name="图片 3" descr="http://www.bjht.com.cn/upload_files/article/221/1_rv7ks__201308261851364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bjht.com.cn/upload_files/article/221/1_rv7ks__2013082618513649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523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F394C">
        <w:rPr>
          <w:rFonts w:ascii="Arial" w:eastAsia="宋体" w:hAnsi="Arial" w:cs="Arial"/>
          <w:color w:val="222222"/>
          <w:kern w:val="0"/>
          <w:sz w:val="18"/>
          <w:szCs w:val="18"/>
        </w:rPr>
        <w:br/>
      </w:r>
      <w:r w:rsidRPr="00BF394C">
        <w:rPr>
          <w:rFonts w:ascii="Arial" w:eastAsia="宋体" w:hAnsi="Arial" w:cs="Arial"/>
          <w:color w:val="222222"/>
          <w:kern w:val="0"/>
          <w:sz w:val="18"/>
          <w:szCs w:val="18"/>
        </w:rPr>
        <w:br/>
      </w:r>
    </w:p>
    <w:p w:rsidR="00BF394C" w:rsidRPr="00BF394C" w:rsidRDefault="00BF394C" w:rsidP="00BF394C">
      <w:pPr>
        <w:widowControl/>
        <w:shd w:val="clear" w:color="auto" w:fill="FFFFFF"/>
        <w:spacing w:before="100" w:beforeAutospacing="1" w:after="100" w:afterAutospacing="1" w:line="300" w:lineRule="atLeast"/>
        <w:ind w:firstLine="480"/>
        <w:jc w:val="left"/>
        <w:rPr>
          <w:rFonts w:ascii="宋体" w:eastAsia="宋体" w:hAnsi="宋体" w:cs="Arial"/>
          <w:color w:val="707070"/>
          <w:kern w:val="0"/>
          <w:sz w:val="18"/>
          <w:szCs w:val="18"/>
        </w:rPr>
      </w:pPr>
      <w:r w:rsidRPr="00BF394C">
        <w:rPr>
          <w:rFonts w:ascii="宋体" w:eastAsia="宋体" w:hAnsi="宋体" w:cs="Arial" w:hint="eastAsia"/>
          <w:color w:val="707070"/>
          <w:kern w:val="0"/>
          <w:szCs w:val="21"/>
        </w:rPr>
        <w:lastRenderedPageBreak/>
        <w:t>表2：原有测试仪表数据整理</w:t>
      </w:r>
      <w:r w:rsidRPr="00BF394C">
        <w:rPr>
          <w:rFonts w:ascii="宋体" w:eastAsia="宋体" w:hAnsi="宋体" w:cs="Arial" w:hint="eastAsia"/>
          <w:color w:val="707070"/>
          <w:kern w:val="0"/>
          <w:szCs w:val="21"/>
        </w:rPr>
        <w:br/>
      </w:r>
      <w:r>
        <w:rPr>
          <w:rFonts w:ascii="宋体" w:eastAsia="宋体" w:hAnsi="宋体" w:cs="Arial"/>
          <w:noProof/>
          <w:color w:val="707070"/>
          <w:kern w:val="0"/>
          <w:szCs w:val="21"/>
        </w:rPr>
        <w:drawing>
          <wp:inline distT="0" distB="0" distL="0" distR="0">
            <wp:extent cx="6610350" cy="2543175"/>
            <wp:effectExtent l="19050" t="0" r="0" b="0"/>
            <wp:docPr id="4" name="图片 4" descr="http://www.bjht.com.cn/upload_files/article/221/1_oqbyn__20130826185327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bjht.com.cn/upload_files/article/221/1_oqbyn__2013082618532794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0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394C" w:rsidRPr="00BF394C" w:rsidRDefault="00BF394C" w:rsidP="00BF394C">
      <w:pPr>
        <w:widowControl/>
        <w:shd w:val="clear" w:color="auto" w:fill="FFFFFF"/>
        <w:spacing w:before="100" w:beforeAutospacing="1" w:after="100" w:afterAutospacing="1" w:line="300" w:lineRule="atLeast"/>
        <w:ind w:firstLine="480"/>
        <w:jc w:val="left"/>
        <w:rPr>
          <w:rFonts w:ascii="宋体" w:eastAsia="宋体" w:hAnsi="宋体" w:cs="Arial" w:hint="eastAsia"/>
          <w:color w:val="707070"/>
          <w:kern w:val="0"/>
          <w:sz w:val="18"/>
          <w:szCs w:val="18"/>
        </w:rPr>
      </w:pPr>
      <w:r w:rsidRPr="00BF394C">
        <w:rPr>
          <w:rFonts w:ascii="宋体" w:eastAsia="宋体" w:hAnsi="宋体" w:cs="Arial" w:hint="eastAsia"/>
          <w:color w:val="707070"/>
          <w:kern w:val="0"/>
          <w:szCs w:val="21"/>
        </w:rPr>
        <w:t>表3：补充测试仪器数据整理</w:t>
      </w:r>
    </w:p>
    <w:p w:rsidR="00BF394C" w:rsidRPr="00BF394C" w:rsidRDefault="00BF394C" w:rsidP="00BF394C">
      <w:pPr>
        <w:widowControl/>
        <w:shd w:val="clear" w:color="auto" w:fill="FFFFFF"/>
        <w:spacing w:before="100" w:beforeAutospacing="1" w:after="100" w:afterAutospacing="1" w:line="300" w:lineRule="atLeast"/>
        <w:ind w:firstLine="480"/>
        <w:jc w:val="left"/>
        <w:rPr>
          <w:rFonts w:ascii="宋体" w:eastAsia="宋体" w:hAnsi="宋体" w:cs="Arial" w:hint="eastAsia"/>
          <w:color w:val="707070"/>
          <w:kern w:val="0"/>
          <w:sz w:val="18"/>
          <w:szCs w:val="18"/>
        </w:rPr>
      </w:pPr>
      <w:r>
        <w:rPr>
          <w:rFonts w:ascii="宋体" w:eastAsia="宋体" w:hAnsi="宋体" w:cs="Arial"/>
          <w:noProof/>
          <w:color w:val="707070"/>
          <w:kern w:val="0"/>
          <w:szCs w:val="21"/>
        </w:rPr>
        <w:drawing>
          <wp:inline distT="0" distB="0" distL="0" distR="0">
            <wp:extent cx="6638925" cy="1600200"/>
            <wp:effectExtent l="19050" t="0" r="9525" b="0"/>
            <wp:docPr id="5" name="图片 5" descr="http://www.bjht.com.cn/upload_files/article/221/1_vrygf__20130826185417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bjht.com.cn/upload_files/article/221/1_vrygf__201308261854176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394C" w:rsidRPr="00BF394C" w:rsidRDefault="00BF394C" w:rsidP="00BF394C">
      <w:pPr>
        <w:widowControl/>
        <w:shd w:val="clear" w:color="auto" w:fill="FFFFFF"/>
        <w:spacing w:before="100" w:beforeAutospacing="1" w:after="100" w:afterAutospacing="1" w:line="300" w:lineRule="atLeast"/>
        <w:ind w:firstLine="480"/>
        <w:jc w:val="left"/>
        <w:rPr>
          <w:rFonts w:ascii="宋体" w:eastAsia="宋体" w:hAnsi="宋体" w:cs="Arial" w:hint="eastAsia"/>
          <w:color w:val="707070"/>
          <w:kern w:val="0"/>
          <w:sz w:val="18"/>
          <w:szCs w:val="18"/>
        </w:rPr>
      </w:pPr>
      <w:r w:rsidRPr="00BF394C">
        <w:rPr>
          <w:rFonts w:ascii="宋体" w:eastAsia="宋体" w:hAnsi="宋体" w:cs="Arial" w:hint="eastAsia"/>
          <w:color w:val="707070"/>
          <w:kern w:val="0"/>
          <w:szCs w:val="21"/>
        </w:rPr>
        <w:t>表4：补充测试仪器数据整理</w:t>
      </w:r>
    </w:p>
    <w:p w:rsidR="00BF394C" w:rsidRPr="00BF394C" w:rsidRDefault="00BF394C" w:rsidP="00BF394C">
      <w:pPr>
        <w:widowControl/>
        <w:shd w:val="clear" w:color="auto" w:fill="FFFFFF"/>
        <w:spacing w:before="100" w:beforeAutospacing="1" w:after="100" w:afterAutospacing="1" w:line="300" w:lineRule="atLeast"/>
        <w:ind w:firstLine="480"/>
        <w:jc w:val="left"/>
        <w:rPr>
          <w:rFonts w:ascii="宋体" w:eastAsia="宋体" w:hAnsi="宋体" w:cs="Arial" w:hint="eastAsia"/>
          <w:color w:val="707070"/>
          <w:kern w:val="0"/>
          <w:sz w:val="18"/>
          <w:szCs w:val="18"/>
        </w:rPr>
      </w:pPr>
      <w:r>
        <w:rPr>
          <w:rFonts w:ascii="宋体" w:eastAsia="宋体" w:hAnsi="宋体" w:cs="Arial"/>
          <w:noProof/>
          <w:color w:val="707070"/>
          <w:kern w:val="0"/>
          <w:szCs w:val="21"/>
        </w:rPr>
        <w:lastRenderedPageBreak/>
        <w:drawing>
          <wp:inline distT="0" distB="0" distL="0" distR="0">
            <wp:extent cx="6486525" cy="3695700"/>
            <wp:effectExtent l="19050" t="0" r="9525" b="0"/>
            <wp:docPr id="6" name="图片 6" descr="http://www.bjht.com.cn/upload_files/article/221/1_kz2pc__20130826185456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bjht.com.cn/upload_files/article/221/1_kz2pc__2013082618545625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369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394C" w:rsidRPr="00BF394C" w:rsidRDefault="00BF394C" w:rsidP="00BF394C">
      <w:pPr>
        <w:widowControl/>
        <w:jc w:val="left"/>
        <w:rPr>
          <w:rFonts w:ascii="Arial" w:eastAsia="宋体" w:hAnsi="Arial" w:cs="Arial" w:hint="eastAsia"/>
          <w:color w:val="222222"/>
          <w:kern w:val="0"/>
          <w:sz w:val="18"/>
          <w:szCs w:val="18"/>
        </w:rPr>
      </w:pPr>
      <w:r w:rsidRPr="00BF394C">
        <w:rPr>
          <w:rFonts w:ascii="Arial" w:eastAsia="宋体" w:hAnsi="Arial" w:cs="Arial"/>
          <w:color w:val="222222"/>
          <w:kern w:val="0"/>
          <w:sz w:val="18"/>
          <w:szCs w:val="18"/>
        </w:rPr>
        <w:br/>
      </w:r>
      <w:r w:rsidRPr="00BF394C">
        <w:rPr>
          <w:rFonts w:ascii="Arial" w:eastAsia="宋体" w:hAnsi="Arial" w:cs="Arial"/>
          <w:color w:val="222222"/>
          <w:kern w:val="0"/>
          <w:sz w:val="18"/>
          <w:szCs w:val="18"/>
        </w:rPr>
        <w:br/>
      </w:r>
      <w:r w:rsidRPr="00BF394C">
        <w:rPr>
          <w:rFonts w:ascii="Arial" w:eastAsia="宋体" w:hAnsi="Arial" w:cs="Arial"/>
          <w:color w:val="222222"/>
          <w:kern w:val="0"/>
          <w:sz w:val="18"/>
          <w:szCs w:val="18"/>
        </w:rPr>
        <w:br/>
      </w:r>
    </w:p>
    <w:p w:rsidR="00BF394C" w:rsidRPr="00BF394C" w:rsidRDefault="00BF394C" w:rsidP="00BF394C">
      <w:pPr>
        <w:widowControl/>
        <w:shd w:val="clear" w:color="auto" w:fill="FFFFFF"/>
        <w:spacing w:before="100" w:beforeAutospacing="1" w:after="100" w:afterAutospacing="1" w:line="300" w:lineRule="atLeast"/>
        <w:ind w:firstLine="480"/>
        <w:jc w:val="left"/>
        <w:rPr>
          <w:rFonts w:ascii="宋体" w:eastAsia="宋体" w:hAnsi="宋体" w:cs="Arial"/>
          <w:color w:val="707070"/>
          <w:kern w:val="0"/>
          <w:sz w:val="18"/>
          <w:szCs w:val="18"/>
        </w:rPr>
      </w:pPr>
      <w:r w:rsidRPr="00BF394C">
        <w:rPr>
          <w:rFonts w:ascii="宋体" w:eastAsia="宋体" w:hAnsi="宋体" w:cs="Arial" w:hint="eastAsia"/>
          <w:b/>
          <w:bCs/>
          <w:color w:val="707070"/>
          <w:kern w:val="0"/>
        </w:rPr>
        <w:t>典型月/周的运行测试期间室外温度情况</w:t>
      </w:r>
    </w:p>
    <w:p w:rsidR="00BF394C" w:rsidRPr="00BF394C" w:rsidRDefault="00BF394C" w:rsidP="00BF394C">
      <w:pPr>
        <w:widowControl/>
        <w:shd w:val="clear" w:color="auto" w:fill="FFFFFF"/>
        <w:spacing w:before="100" w:beforeAutospacing="1" w:after="100" w:afterAutospacing="1" w:line="300" w:lineRule="atLeast"/>
        <w:ind w:firstLine="480"/>
        <w:jc w:val="left"/>
        <w:rPr>
          <w:rFonts w:ascii="宋体" w:eastAsia="宋体" w:hAnsi="宋体" w:cs="Arial" w:hint="eastAsia"/>
          <w:color w:val="707070"/>
          <w:kern w:val="0"/>
          <w:sz w:val="18"/>
          <w:szCs w:val="18"/>
        </w:rPr>
      </w:pPr>
      <w:r>
        <w:rPr>
          <w:rFonts w:ascii="宋体" w:eastAsia="宋体" w:hAnsi="宋体" w:cs="Arial"/>
          <w:noProof/>
          <w:color w:val="707070"/>
          <w:kern w:val="0"/>
          <w:szCs w:val="21"/>
        </w:rPr>
        <w:drawing>
          <wp:inline distT="0" distB="0" distL="0" distR="0">
            <wp:extent cx="5200650" cy="3114675"/>
            <wp:effectExtent l="19050" t="0" r="0" b="0"/>
            <wp:docPr id="7" name="图片 7" descr="http://www.bjht.com.cn/upload_files/article/221/1_zhqmh__201308261856169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bjht.com.cn/upload_files/article/221/1_zhqmh__2013082618561696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F394C">
        <w:rPr>
          <w:rFonts w:ascii="宋体" w:eastAsia="宋体" w:hAnsi="宋体" w:cs="Arial" w:hint="eastAsia"/>
          <w:b/>
          <w:bCs/>
          <w:color w:val="707070"/>
          <w:kern w:val="0"/>
        </w:rPr>
        <w:t>测试房间的室内温度逐时分布图</w:t>
      </w:r>
    </w:p>
    <w:p w:rsidR="00BF394C" w:rsidRPr="00BF394C" w:rsidRDefault="00BF394C" w:rsidP="00BF394C">
      <w:pPr>
        <w:widowControl/>
        <w:shd w:val="clear" w:color="auto" w:fill="FFFFFF"/>
        <w:spacing w:before="100" w:beforeAutospacing="1" w:after="100" w:afterAutospacing="1" w:line="300" w:lineRule="atLeast"/>
        <w:ind w:firstLine="480"/>
        <w:jc w:val="left"/>
        <w:rPr>
          <w:rFonts w:ascii="宋体" w:eastAsia="宋体" w:hAnsi="宋体" w:cs="Arial" w:hint="eastAsia"/>
          <w:color w:val="707070"/>
          <w:kern w:val="0"/>
          <w:sz w:val="18"/>
          <w:szCs w:val="18"/>
        </w:rPr>
      </w:pPr>
      <w:r>
        <w:rPr>
          <w:rFonts w:ascii="宋体" w:eastAsia="宋体" w:hAnsi="宋体" w:cs="Arial"/>
          <w:noProof/>
          <w:color w:val="707070"/>
          <w:kern w:val="0"/>
          <w:szCs w:val="21"/>
        </w:rPr>
        <w:lastRenderedPageBreak/>
        <w:drawing>
          <wp:inline distT="0" distB="0" distL="0" distR="0">
            <wp:extent cx="5543550" cy="3238500"/>
            <wp:effectExtent l="19050" t="0" r="0" b="0"/>
            <wp:docPr id="8" name="图片 8" descr="http://www.bjht.com.cn/upload_files/article/221/1_vwyou__20130826185702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bjht.com.cn/upload_files/article/221/1_vwyou__2013082618570212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394C" w:rsidRPr="00BF394C" w:rsidRDefault="00BF394C" w:rsidP="00BF394C">
      <w:pPr>
        <w:widowControl/>
        <w:shd w:val="clear" w:color="auto" w:fill="FFFFFF"/>
        <w:spacing w:before="100" w:beforeAutospacing="1" w:after="100" w:afterAutospacing="1" w:line="300" w:lineRule="atLeast"/>
        <w:ind w:firstLine="480"/>
        <w:jc w:val="left"/>
        <w:rPr>
          <w:rFonts w:ascii="宋体" w:eastAsia="宋体" w:hAnsi="宋体" w:cs="Arial" w:hint="eastAsia"/>
          <w:color w:val="707070"/>
          <w:kern w:val="0"/>
          <w:sz w:val="18"/>
          <w:szCs w:val="18"/>
        </w:rPr>
      </w:pPr>
      <w:r w:rsidRPr="00BF394C">
        <w:rPr>
          <w:rFonts w:ascii="宋体" w:eastAsia="宋体" w:hAnsi="宋体" w:cs="Arial" w:hint="eastAsia"/>
          <w:color w:val="707070"/>
          <w:kern w:val="0"/>
          <w:szCs w:val="21"/>
        </w:rPr>
        <w:t>表5 运行测试期间的制热性能系数</w:t>
      </w:r>
    </w:p>
    <w:p w:rsidR="00BF394C" w:rsidRPr="00BF394C" w:rsidRDefault="00BF394C" w:rsidP="00BF394C">
      <w:pPr>
        <w:widowControl/>
        <w:shd w:val="clear" w:color="auto" w:fill="FFFFFF"/>
        <w:spacing w:before="100" w:beforeAutospacing="1" w:after="100" w:afterAutospacing="1" w:line="300" w:lineRule="atLeast"/>
        <w:ind w:firstLine="480"/>
        <w:jc w:val="left"/>
        <w:rPr>
          <w:rFonts w:ascii="宋体" w:eastAsia="宋体" w:hAnsi="宋体" w:cs="Arial" w:hint="eastAsia"/>
          <w:color w:val="707070"/>
          <w:kern w:val="0"/>
          <w:sz w:val="18"/>
          <w:szCs w:val="18"/>
        </w:rPr>
      </w:pPr>
      <w:r>
        <w:rPr>
          <w:rFonts w:ascii="宋体" w:eastAsia="宋体" w:hAnsi="宋体" w:cs="Arial"/>
          <w:noProof/>
          <w:color w:val="707070"/>
          <w:kern w:val="0"/>
          <w:szCs w:val="21"/>
        </w:rPr>
        <w:drawing>
          <wp:inline distT="0" distB="0" distL="0" distR="0">
            <wp:extent cx="6534150" cy="1952625"/>
            <wp:effectExtent l="19050" t="0" r="0" b="0"/>
            <wp:docPr id="9" name="图片 9" descr="http://www.bjht.com.cn/upload_files/article/221/1_1zc5m__20130826185739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bjht.com.cn/upload_files/article/221/1_1zc5m__2013082618573931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394C" w:rsidRPr="00BF394C" w:rsidRDefault="00BF394C" w:rsidP="00BF394C">
      <w:pPr>
        <w:widowControl/>
        <w:spacing w:after="240"/>
        <w:jc w:val="left"/>
        <w:rPr>
          <w:rFonts w:ascii="Arial" w:eastAsia="宋体" w:hAnsi="Arial" w:cs="Arial" w:hint="eastAsia"/>
          <w:color w:val="222222"/>
          <w:kern w:val="0"/>
          <w:sz w:val="18"/>
          <w:szCs w:val="18"/>
        </w:rPr>
      </w:pPr>
      <w:r w:rsidRPr="00BF394C">
        <w:rPr>
          <w:rFonts w:ascii="Arial" w:eastAsia="宋体" w:hAnsi="Arial" w:cs="Arial"/>
          <w:color w:val="222222"/>
          <w:kern w:val="0"/>
          <w:sz w:val="18"/>
          <w:szCs w:val="18"/>
        </w:rPr>
        <w:br/>
      </w:r>
      <w:r w:rsidRPr="00BF394C">
        <w:rPr>
          <w:rFonts w:ascii="Arial" w:eastAsia="宋体" w:hAnsi="Arial" w:cs="Arial"/>
          <w:color w:val="222222"/>
          <w:kern w:val="0"/>
          <w:sz w:val="18"/>
          <w:szCs w:val="18"/>
        </w:rPr>
        <w:br/>
      </w:r>
      <w:r w:rsidRPr="00BF394C">
        <w:rPr>
          <w:rFonts w:ascii="Arial" w:eastAsia="宋体" w:hAnsi="Arial" w:cs="Arial"/>
          <w:color w:val="222222"/>
          <w:kern w:val="0"/>
          <w:sz w:val="18"/>
          <w:szCs w:val="18"/>
        </w:rPr>
        <w:br/>
      </w:r>
      <w:r w:rsidRPr="00BF394C">
        <w:rPr>
          <w:rFonts w:ascii="宋体" w:eastAsia="宋体" w:hAnsi="宋体" w:cs="Arial" w:hint="eastAsia"/>
          <w:b/>
          <w:bCs/>
          <w:color w:val="CC3900"/>
          <w:kern w:val="0"/>
          <w:sz w:val="27"/>
          <w:szCs w:val="27"/>
          <w:shd w:val="clear" w:color="auto" w:fill="EFE0DE"/>
        </w:rPr>
        <w:t>地暖的实际使用成本——小谢（附：老客户燃气费清单）</w:t>
      </w:r>
      <w:r w:rsidRPr="00BF394C">
        <w:rPr>
          <w:rFonts w:ascii="Arial" w:eastAsia="宋体" w:hAnsi="Arial" w:cs="Arial"/>
          <w:color w:val="222222"/>
          <w:kern w:val="0"/>
          <w:sz w:val="18"/>
          <w:szCs w:val="18"/>
        </w:rPr>
        <w:br/>
      </w:r>
      <w:r w:rsidRPr="00BF394C">
        <w:rPr>
          <w:rFonts w:ascii="Arial" w:eastAsia="宋体" w:hAnsi="Arial" w:cs="Arial"/>
          <w:color w:val="222222"/>
          <w:kern w:val="0"/>
          <w:sz w:val="18"/>
          <w:szCs w:val="18"/>
        </w:rPr>
        <w:br/>
      </w:r>
      <w:r w:rsidRPr="00BF394C">
        <w:rPr>
          <w:rFonts w:ascii="Arial" w:eastAsia="宋体" w:hAnsi="Arial" w:cs="Arial"/>
          <w:color w:val="222222"/>
          <w:kern w:val="0"/>
          <w:sz w:val="18"/>
          <w:szCs w:val="18"/>
        </w:rPr>
        <w:br/>
      </w:r>
      <w:r w:rsidRPr="00BF394C">
        <w:rPr>
          <w:rFonts w:ascii="Arial" w:eastAsia="宋体" w:hAnsi="Arial" w:cs="Arial"/>
          <w:color w:val="222222"/>
          <w:kern w:val="0"/>
          <w:sz w:val="18"/>
          <w:szCs w:val="18"/>
        </w:rPr>
        <w:br/>
      </w:r>
      <w:r w:rsidRPr="00BF394C">
        <w:rPr>
          <w:rFonts w:ascii="Arial" w:eastAsia="宋体" w:hAnsi="Arial" w:cs="Arial"/>
          <w:color w:val="0000FF"/>
          <w:kern w:val="0"/>
          <w:sz w:val="18"/>
          <w:szCs w:val="18"/>
          <w:shd w:val="clear" w:color="auto" w:fill="94F3F3"/>
        </w:rPr>
        <w:t>首先说明使用成本的组成，是个涉及范围很广的问题，受到很多相关因素的影响。在未表明前提条件和使用方式时，任何所谓每月费用可以控制在</w:t>
      </w:r>
      <w:r w:rsidRPr="00BF394C">
        <w:rPr>
          <w:rFonts w:ascii="Arial" w:eastAsia="宋体" w:hAnsi="Arial" w:cs="Arial"/>
          <w:color w:val="0000FF"/>
          <w:kern w:val="0"/>
          <w:sz w:val="18"/>
          <w:szCs w:val="18"/>
          <w:shd w:val="clear" w:color="auto" w:fill="94F3F3"/>
        </w:rPr>
        <w:t>650—3000</w:t>
      </w:r>
      <w:r w:rsidRPr="00BF394C">
        <w:rPr>
          <w:rFonts w:ascii="仿宋_GB2312" w:eastAsia="仿宋_GB2312" w:hAnsi="Arial" w:cs="Arial"/>
          <w:color w:val="0000FF"/>
          <w:kern w:val="0"/>
          <w:sz w:val="24"/>
          <w:szCs w:val="24"/>
          <w:shd w:val="clear" w:color="auto" w:fill="94F3F3"/>
        </w:rPr>
        <w:t>元的说法都是无效的！在此列出相关要素，谨供参考：</w:t>
      </w:r>
      <w:r w:rsidRPr="00BF394C">
        <w:rPr>
          <w:rFonts w:ascii="Arial" w:eastAsia="宋体" w:hAnsi="Arial" w:cs="Arial"/>
          <w:color w:val="222222"/>
          <w:kern w:val="0"/>
          <w:sz w:val="18"/>
          <w:szCs w:val="18"/>
        </w:rPr>
        <w:br/>
      </w:r>
      <w:r w:rsidRPr="00BF394C">
        <w:rPr>
          <w:rFonts w:ascii="Arial" w:eastAsia="宋体" w:hAnsi="Arial" w:cs="Arial"/>
          <w:color w:val="222222"/>
          <w:kern w:val="0"/>
          <w:sz w:val="18"/>
          <w:szCs w:val="18"/>
        </w:rPr>
        <w:br/>
      </w:r>
      <w:r w:rsidRPr="00BF394C">
        <w:rPr>
          <w:rFonts w:ascii="Arial" w:eastAsia="宋体" w:hAnsi="Arial" w:cs="Arial"/>
          <w:color w:val="222222"/>
          <w:kern w:val="0"/>
          <w:sz w:val="18"/>
          <w:szCs w:val="18"/>
        </w:rPr>
        <w:br/>
      </w:r>
      <w:r w:rsidRPr="00BF394C">
        <w:rPr>
          <w:rFonts w:ascii="仿宋_GB2312" w:eastAsia="仿宋_GB2312" w:hAnsi="Arial" w:cs="Arial" w:hint="eastAsia"/>
          <w:color w:val="0000FF"/>
          <w:kern w:val="0"/>
          <w:sz w:val="27"/>
          <w:szCs w:val="27"/>
          <w:shd w:val="clear" w:color="auto" w:fill="94F3F3"/>
        </w:rPr>
        <w:lastRenderedPageBreak/>
        <w:t>这里发布几张客户采暖实际费用的缴费单，以便大家根据自身实际情况参考</w:t>
      </w:r>
      <w:r w:rsidRPr="00BF394C">
        <w:rPr>
          <w:rFonts w:ascii="仿宋_GB2312" w:eastAsia="仿宋_GB2312" w:hAnsi="Arial" w:cs="Arial" w:hint="eastAsia"/>
          <w:b/>
          <w:bCs/>
          <w:color w:val="0000FF"/>
          <w:kern w:val="0"/>
          <w:sz w:val="27"/>
        </w:rPr>
        <w:t>,</w:t>
      </w:r>
      <w:r w:rsidRPr="00BF394C">
        <w:rPr>
          <w:rFonts w:ascii="仿宋_GB2312" w:eastAsia="仿宋_GB2312" w:hAnsi="Arial" w:cs="Arial" w:hint="eastAsia"/>
          <w:color w:val="0000FF"/>
          <w:kern w:val="0"/>
          <w:sz w:val="27"/>
          <w:szCs w:val="27"/>
          <w:shd w:val="clear" w:color="auto" w:fill="94F3F3"/>
        </w:rPr>
        <w:t>另因无法将家中洗漱，烧煮燃气费明晰区分，故一并统计在内</w:t>
      </w:r>
      <w:r w:rsidRPr="00BF394C">
        <w:rPr>
          <w:rFonts w:ascii="仿宋_GB2312" w:eastAsia="仿宋_GB2312" w:hAnsi="Arial" w:cs="Arial" w:hint="eastAsia"/>
          <w:b/>
          <w:bCs/>
          <w:color w:val="0000FF"/>
          <w:kern w:val="0"/>
          <w:sz w:val="27"/>
        </w:rPr>
        <w:t>(照片内容均获业主本人许可发布，物业及使用情况详见下文）</w:t>
      </w:r>
      <w:r w:rsidRPr="00BF394C">
        <w:rPr>
          <w:rFonts w:ascii="仿宋_GB2312" w:eastAsia="仿宋_GB2312" w:hAnsi="Arial" w:cs="Arial" w:hint="eastAsia"/>
          <w:color w:val="0000FF"/>
          <w:kern w:val="0"/>
          <w:sz w:val="27"/>
          <w:szCs w:val="27"/>
          <w:shd w:val="clear" w:color="auto" w:fill="94F3F3"/>
        </w:rPr>
        <w:t>：</w:t>
      </w:r>
    </w:p>
    <w:p w:rsidR="00BF394C" w:rsidRPr="00BF394C" w:rsidRDefault="00BF394C" w:rsidP="00BF394C">
      <w:pPr>
        <w:widowControl/>
        <w:spacing w:line="420" w:lineRule="atLeast"/>
        <w:jc w:val="left"/>
        <w:rPr>
          <w:rFonts w:ascii="宋体" w:eastAsia="宋体" w:hAnsi="宋体" w:cs="Arial"/>
          <w:color w:val="000000"/>
          <w:kern w:val="0"/>
          <w:szCs w:val="21"/>
        </w:rPr>
      </w:pPr>
      <w:r>
        <w:rPr>
          <w:rFonts w:ascii="宋体" w:eastAsia="宋体" w:hAnsi="宋体" w:cs="Arial"/>
          <w:noProof/>
          <w:color w:val="000000"/>
          <w:kern w:val="0"/>
          <w:szCs w:val="21"/>
        </w:rPr>
        <w:drawing>
          <wp:inline distT="0" distB="0" distL="0" distR="0">
            <wp:extent cx="4762500" cy="3571875"/>
            <wp:effectExtent l="19050" t="0" r="0" b="0"/>
            <wp:docPr id="10" name="图片 10" descr="http://www.bjht.com.cn/upload_files/article/221/1_jpn96__1204031687073_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bjht.com.cn/upload_files/article/221/1_jpn96__1204031687073_00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394C" w:rsidRPr="00BF394C" w:rsidRDefault="00BF394C" w:rsidP="00BF394C">
      <w:pPr>
        <w:widowControl/>
        <w:spacing w:line="420" w:lineRule="atLeast"/>
        <w:jc w:val="left"/>
        <w:rPr>
          <w:rFonts w:ascii="宋体" w:eastAsia="宋体" w:hAnsi="宋体" w:cs="Arial" w:hint="eastAsia"/>
          <w:color w:val="000000"/>
          <w:kern w:val="0"/>
          <w:szCs w:val="21"/>
        </w:rPr>
      </w:pPr>
      <w:r w:rsidRPr="00BF394C">
        <w:rPr>
          <w:rFonts w:ascii="仿宋_GB2312" w:eastAsia="仿宋_GB2312" w:hAnsi="宋体" w:cs="Arial" w:hint="eastAsia"/>
          <w:color w:val="000000"/>
          <w:kern w:val="0"/>
          <w:sz w:val="24"/>
          <w:szCs w:val="24"/>
        </w:rPr>
        <w:t>注：该客户物业为浦东新区新建小区，外墙有保温，实际采暖面积104平米，实际使用天数41天（包括初始升温）</w:t>
      </w:r>
    </w:p>
    <w:p w:rsidR="00BF394C" w:rsidRPr="00BF394C" w:rsidRDefault="00BF394C" w:rsidP="00BF394C">
      <w:pPr>
        <w:widowControl/>
        <w:jc w:val="left"/>
        <w:rPr>
          <w:rFonts w:ascii="Arial" w:eastAsia="宋体" w:hAnsi="Arial" w:cs="Arial" w:hint="eastAsia"/>
          <w:color w:val="222222"/>
          <w:kern w:val="0"/>
          <w:sz w:val="18"/>
          <w:szCs w:val="18"/>
        </w:rPr>
      </w:pPr>
      <w:r w:rsidRPr="00BF394C">
        <w:rPr>
          <w:rFonts w:ascii="Arial" w:eastAsia="宋体" w:hAnsi="Arial" w:cs="Arial"/>
          <w:color w:val="222222"/>
          <w:kern w:val="0"/>
          <w:sz w:val="18"/>
          <w:szCs w:val="18"/>
        </w:rPr>
        <w:br/>
      </w:r>
      <w:r w:rsidRPr="00BF394C">
        <w:rPr>
          <w:rFonts w:ascii="Arial" w:eastAsia="宋体" w:hAnsi="Arial" w:cs="Arial"/>
          <w:color w:val="222222"/>
          <w:kern w:val="0"/>
          <w:sz w:val="18"/>
          <w:szCs w:val="18"/>
        </w:rPr>
        <w:br/>
      </w:r>
    </w:p>
    <w:p w:rsidR="00BF394C" w:rsidRPr="00BF394C" w:rsidRDefault="00BF394C" w:rsidP="00BF394C">
      <w:pPr>
        <w:widowControl/>
        <w:spacing w:before="210" w:line="420" w:lineRule="atLeast"/>
        <w:ind w:firstLine="450"/>
        <w:jc w:val="left"/>
        <w:rPr>
          <w:rFonts w:ascii="宋体" w:eastAsia="宋体" w:hAnsi="宋体" w:cs="Arial"/>
          <w:color w:val="000000"/>
          <w:kern w:val="0"/>
          <w:szCs w:val="21"/>
        </w:rPr>
      </w:pPr>
      <w:r>
        <w:rPr>
          <w:rFonts w:ascii="宋体" w:eastAsia="宋体" w:hAnsi="宋体" w:cs="Arial"/>
          <w:noProof/>
          <w:color w:val="000000"/>
          <w:kern w:val="0"/>
          <w:szCs w:val="21"/>
        </w:rPr>
        <w:lastRenderedPageBreak/>
        <w:drawing>
          <wp:inline distT="0" distB="0" distL="0" distR="0">
            <wp:extent cx="4286250" cy="5715000"/>
            <wp:effectExtent l="19050" t="0" r="0" b="0"/>
            <wp:docPr id="11" name="图片 11" descr="http://www.bjht.com.cn/upload_files/article/221/1_zhbng__1203848638469_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bjht.com.cn/upload_files/article/221/1_zhbng__1203848638469_00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394C" w:rsidRPr="00BF394C" w:rsidRDefault="00BF394C" w:rsidP="00BF394C">
      <w:pPr>
        <w:widowControl/>
        <w:spacing w:before="210" w:line="420" w:lineRule="atLeast"/>
        <w:ind w:firstLine="450"/>
        <w:jc w:val="left"/>
        <w:rPr>
          <w:rFonts w:ascii="宋体" w:eastAsia="宋体" w:hAnsi="宋体" w:cs="Arial" w:hint="eastAsia"/>
          <w:color w:val="000000"/>
          <w:kern w:val="0"/>
          <w:szCs w:val="21"/>
        </w:rPr>
      </w:pPr>
      <w:r w:rsidRPr="00BF394C">
        <w:rPr>
          <w:rFonts w:ascii="仿宋_GB2312" w:eastAsia="仿宋_GB2312" w:hAnsi="宋体" w:cs="Arial" w:hint="eastAsia"/>
          <w:color w:val="000000"/>
          <w:kern w:val="0"/>
          <w:sz w:val="24"/>
          <w:szCs w:val="24"/>
        </w:rPr>
        <w:t>注：此客户为市区公寓16层，全屋地暖，采暖面积86平米。业主为南方人，设定温度较高。此单据包含两个月的燃气费用，其中第一个月为初次升温，能耗较高，平均每月1200.00元左右。</w:t>
      </w:r>
    </w:p>
    <w:p w:rsidR="00BF394C" w:rsidRPr="00BF394C" w:rsidRDefault="00BF394C" w:rsidP="00BF394C">
      <w:pPr>
        <w:widowControl/>
        <w:spacing w:before="210" w:line="420" w:lineRule="atLeast"/>
        <w:ind w:firstLine="450"/>
        <w:jc w:val="left"/>
        <w:rPr>
          <w:rFonts w:ascii="宋体" w:eastAsia="宋体" w:hAnsi="宋体" w:cs="Arial" w:hint="eastAsia"/>
          <w:color w:val="000000"/>
          <w:kern w:val="0"/>
          <w:szCs w:val="21"/>
        </w:rPr>
      </w:pPr>
      <w:r w:rsidRPr="00BF394C">
        <w:rPr>
          <w:rFonts w:ascii="宋体" w:eastAsia="宋体" w:hAnsi="宋体" w:cs="Arial" w:hint="eastAsia"/>
          <w:color w:val="000000"/>
          <w:kern w:val="0"/>
          <w:szCs w:val="21"/>
        </w:rPr>
        <w:t>这应该是从07年11月22日到抄表时的用量，初始值可能是60（燃气表读数），所以所交钱数应该不是这段时间的全部用量。由于白天也有人，所以一直开着，室温保持在18－20度之间，但白天会把温控器温度调下来。140平米的房子。供参考。</w:t>
      </w:r>
    </w:p>
    <w:p w:rsidR="00BF394C" w:rsidRPr="00BF394C" w:rsidRDefault="00BF394C" w:rsidP="00BF394C">
      <w:pPr>
        <w:widowControl/>
        <w:jc w:val="left"/>
        <w:rPr>
          <w:rFonts w:ascii="Arial" w:eastAsia="宋体" w:hAnsi="Arial" w:cs="Arial" w:hint="eastAsia"/>
          <w:color w:val="222222"/>
          <w:kern w:val="0"/>
          <w:sz w:val="18"/>
          <w:szCs w:val="18"/>
        </w:rPr>
      </w:pPr>
      <w:r w:rsidRPr="00BF394C">
        <w:rPr>
          <w:rFonts w:ascii="Arial" w:eastAsia="宋体" w:hAnsi="Arial" w:cs="Arial"/>
          <w:color w:val="222222"/>
          <w:kern w:val="0"/>
          <w:sz w:val="18"/>
          <w:szCs w:val="18"/>
        </w:rPr>
        <w:br/>
      </w:r>
      <w:r w:rsidRPr="00BF394C">
        <w:rPr>
          <w:rFonts w:ascii="Arial" w:eastAsia="宋体" w:hAnsi="Arial" w:cs="Arial"/>
          <w:color w:val="222222"/>
          <w:kern w:val="0"/>
          <w:sz w:val="18"/>
          <w:szCs w:val="18"/>
        </w:rPr>
        <w:br/>
      </w:r>
    </w:p>
    <w:p w:rsidR="00BF394C" w:rsidRPr="00BF394C" w:rsidRDefault="00BF394C" w:rsidP="00BF394C">
      <w:pPr>
        <w:widowControl/>
        <w:spacing w:before="210" w:line="420" w:lineRule="atLeast"/>
        <w:ind w:firstLine="450"/>
        <w:jc w:val="left"/>
        <w:rPr>
          <w:rFonts w:ascii="宋体" w:eastAsia="宋体" w:hAnsi="宋体" w:cs="Arial"/>
          <w:color w:val="000000"/>
          <w:kern w:val="0"/>
          <w:szCs w:val="21"/>
        </w:rPr>
      </w:pPr>
      <w:r>
        <w:rPr>
          <w:rFonts w:ascii="宋体" w:eastAsia="宋体" w:hAnsi="宋体" w:cs="Arial"/>
          <w:noProof/>
          <w:color w:val="000000"/>
          <w:kern w:val="0"/>
          <w:szCs w:val="21"/>
        </w:rPr>
        <w:lastRenderedPageBreak/>
        <w:drawing>
          <wp:inline distT="0" distB="0" distL="0" distR="0">
            <wp:extent cx="4762500" cy="3571875"/>
            <wp:effectExtent l="19050" t="0" r="0" b="0"/>
            <wp:docPr id="12" name="图片 12" descr="http://www.bjht.com.cn/upload_files/article/221/1_1b06h__1203848380055_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bjht.com.cn/upload_files/article/221/1_1b06h__1203848380055_00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394C" w:rsidRPr="00BF394C" w:rsidRDefault="00BF394C" w:rsidP="00BF394C">
      <w:pPr>
        <w:widowControl/>
        <w:spacing w:before="210" w:line="420" w:lineRule="atLeast"/>
        <w:ind w:firstLine="450"/>
        <w:jc w:val="left"/>
        <w:rPr>
          <w:rFonts w:ascii="宋体" w:eastAsia="宋体" w:hAnsi="宋体" w:cs="Arial" w:hint="eastAsia"/>
          <w:color w:val="000000"/>
          <w:kern w:val="0"/>
          <w:szCs w:val="21"/>
        </w:rPr>
      </w:pPr>
      <w:r w:rsidRPr="00BF394C">
        <w:rPr>
          <w:rFonts w:ascii="仿宋_GB2312" w:eastAsia="仿宋_GB2312" w:hAnsi="宋体" w:cs="Arial" w:hint="eastAsia"/>
          <w:color w:val="000000"/>
          <w:kern w:val="0"/>
          <w:sz w:val="24"/>
          <w:szCs w:val="24"/>
        </w:rPr>
        <w:t>注：此客户为底层公寓，人工煤气，全屋地暖，采暖面积84平米，温度控制18-20°，次单据当月实际使用16-17天，且为初次升温，能耗较高。</w:t>
      </w:r>
    </w:p>
    <w:p w:rsidR="00BF394C" w:rsidRPr="00BF394C" w:rsidRDefault="00BF394C" w:rsidP="00BF394C">
      <w:pPr>
        <w:widowControl/>
        <w:jc w:val="left"/>
        <w:rPr>
          <w:rFonts w:ascii="Arial" w:eastAsia="宋体" w:hAnsi="Arial" w:cs="Arial" w:hint="eastAsia"/>
          <w:color w:val="222222"/>
          <w:kern w:val="0"/>
          <w:sz w:val="18"/>
          <w:szCs w:val="18"/>
        </w:rPr>
      </w:pPr>
      <w:r w:rsidRPr="00BF394C">
        <w:rPr>
          <w:rFonts w:ascii="Arial" w:eastAsia="宋体" w:hAnsi="Arial" w:cs="Arial"/>
          <w:color w:val="222222"/>
          <w:kern w:val="0"/>
          <w:sz w:val="18"/>
          <w:szCs w:val="18"/>
        </w:rPr>
        <w:br/>
      </w:r>
      <w:r w:rsidRPr="00BF394C">
        <w:rPr>
          <w:rFonts w:ascii="Arial" w:eastAsia="宋体" w:hAnsi="Arial" w:cs="Arial"/>
          <w:color w:val="222222"/>
          <w:kern w:val="0"/>
          <w:sz w:val="18"/>
          <w:szCs w:val="18"/>
        </w:rPr>
        <w:br/>
      </w:r>
      <w:r w:rsidRPr="00BF394C">
        <w:rPr>
          <w:rFonts w:ascii="Arial" w:eastAsia="宋体" w:hAnsi="Arial" w:cs="Arial"/>
          <w:color w:val="222222"/>
          <w:kern w:val="0"/>
          <w:sz w:val="18"/>
          <w:szCs w:val="18"/>
        </w:rPr>
        <w:br/>
      </w:r>
    </w:p>
    <w:p w:rsidR="00BF394C" w:rsidRPr="00BF394C" w:rsidRDefault="00BF394C" w:rsidP="00BF394C">
      <w:pPr>
        <w:widowControl/>
        <w:spacing w:before="210" w:line="420" w:lineRule="atLeast"/>
        <w:ind w:firstLine="450"/>
        <w:jc w:val="left"/>
        <w:rPr>
          <w:rFonts w:ascii="宋体" w:eastAsia="宋体" w:hAnsi="宋体" w:cs="Arial"/>
          <w:color w:val="000000"/>
          <w:kern w:val="0"/>
          <w:szCs w:val="21"/>
        </w:rPr>
      </w:pPr>
      <w:r w:rsidRPr="00BF394C">
        <w:rPr>
          <w:rFonts w:ascii="宋体" w:eastAsia="宋体" w:hAnsi="宋体" w:cs="Arial" w:hint="eastAsia"/>
          <w:color w:val="000000"/>
          <w:kern w:val="0"/>
          <w:szCs w:val="21"/>
        </w:rPr>
        <w:lastRenderedPageBreak/>
        <w:br/>
      </w:r>
      <w:r>
        <w:rPr>
          <w:rFonts w:ascii="宋体" w:eastAsia="宋体" w:hAnsi="宋体" w:cs="Arial"/>
          <w:noProof/>
          <w:color w:val="000000"/>
          <w:kern w:val="0"/>
          <w:szCs w:val="21"/>
        </w:rPr>
        <w:drawing>
          <wp:inline distT="0" distB="0" distL="0" distR="0">
            <wp:extent cx="3857625" cy="5715000"/>
            <wp:effectExtent l="19050" t="0" r="9525" b="0"/>
            <wp:docPr id="13" name="图片 13" descr="http://www.bjht.com.cn/upload_files/article/221/1_yyw1t__1203848002009_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bjht.com.cn/upload_files/article/221/1_yyw1t__1203848002009_00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394C" w:rsidRPr="00BF394C" w:rsidRDefault="00BF394C" w:rsidP="00BF394C">
      <w:pPr>
        <w:widowControl/>
        <w:spacing w:before="210" w:line="420" w:lineRule="atLeast"/>
        <w:ind w:firstLine="450"/>
        <w:jc w:val="left"/>
        <w:rPr>
          <w:rFonts w:ascii="宋体" w:eastAsia="宋体" w:hAnsi="宋体" w:cs="Arial" w:hint="eastAsia"/>
          <w:color w:val="000000"/>
          <w:kern w:val="0"/>
          <w:szCs w:val="21"/>
        </w:rPr>
      </w:pPr>
      <w:r w:rsidRPr="00BF394C">
        <w:rPr>
          <w:rFonts w:ascii="仿宋_GB2312" w:eastAsia="仿宋_GB2312" w:hAnsi="宋体" w:cs="Arial" w:hint="eastAsia"/>
          <w:color w:val="000000"/>
          <w:kern w:val="0"/>
          <w:sz w:val="24"/>
          <w:szCs w:val="24"/>
        </w:rPr>
        <w:t>注：此客户为市郊二层联排别墅，外墙保温较好，采暖面积169.7平米，散热器采暖。（因为有些单据失落，且物业为充值燃气表。后经了解，12月770.00元，1月较冷故为1000.00元左右）</w:t>
      </w:r>
    </w:p>
    <w:p w:rsidR="00BF394C" w:rsidRPr="00BF394C" w:rsidRDefault="00BF394C" w:rsidP="00BF394C">
      <w:pPr>
        <w:widowControl/>
        <w:jc w:val="left"/>
        <w:rPr>
          <w:rFonts w:ascii="Arial" w:eastAsia="宋体" w:hAnsi="Arial" w:cs="Arial" w:hint="eastAsia"/>
          <w:color w:val="222222"/>
          <w:kern w:val="0"/>
          <w:sz w:val="18"/>
          <w:szCs w:val="18"/>
        </w:rPr>
      </w:pPr>
      <w:r w:rsidRPr="00BF394C">
        <w:rPr>
          <w:rFonts w:ascii="Arial" w:eastAsia="宋体" w:hAnsi="Arial" w:cs="Arial"/>
          <w:color w:val="222222"/>
          <w:kern w:val="0"/>
          <w:sz w:val="18"/>
          <w:szCs w:val="18"/>
        </w:rPr>
        <w:br/>
      </w:r>
      <w:r w:rsidRPr="00BF394C">
        <w:rPr>
          <w:rFonts w:ascii="Arial" w:eastAsia="宋体" w:hAnsi="Arial" w:cs="Arial"/>
          <w:color w:val="222222"/>
          <w:kern w:val="0"/>
          <w:sz w:val="18"/>
          <w:szCs w:val="18"/>
        </w:rPr>
        <w:br/>
      </w:r>
      <w:r w:rsidRPr="00BF394C">
        <w:rPr>
          <w:rFonts w:ascii="Arial" w:eastAsia="宋体" w:hAnsi="Arial" w:cs="Arial"/>
          <w:color w:val="222222"/>
          <w:kern w:val="0"/>
          <w:sz w:val="18"/>
          <w:szCs w:val="18"/>
        </w:rPr>
        <w:br/>
      </w:r>
      <w:r w:rsidRPr="00BF394C">
        <w:rPr>
          <w:rFonts w:ascii="Arial" w:eastAsia="宋体" w:hAnsi="Arial" w:cs="Arial"/>
          <w:color w:val="222222"/>
          <w:kern w:val="0"/>
          <w:sz w:val="18"/>
          <w:szCs w:val="18"/>
        </w:rPr>
        <w:br/>
      </w:r>
      <w:r w:rsidRPr="00BF394C">
        <w:rPr>
          <w:rFonts w:ascii="仿宋_GB2312" w:eastAsia="仿宋_GB2312" w:hAnsi="Arial" w:cs="Arial" w:hint="eastAsia"/>
          <w:color w:val="0000FF"/>
          <w:kern w:val="0"/>
          <w:sz w:val="27"/>
          <w:szCs w:val="27"/>
          <w:shd w:val="clear" w:color="auto" w:fill="94F3F3"/>
        </w:rPr>
        <w:t>一般因素：物业类型、所处地理位置、物业环境（</w:t>
      </w:r>
      <w:r w:rsidRPr="00BF394C">
        <w:rPr>
          <w:rFonts w:ascii="宋体" w:eastAsia="宋体" w:hAnsi="宋体" w:cs="Arial"/>
          <w:color w:val="0000FF"/>
          <w:kern w:val="0"/>
          <w:sz w:val="20"/>
          <w:szCs w:val="20"/>
          <w:shd w:val="clear" w:color="auto" w:fill="94F3F3"/>
        </w:rPr>
        <w:t>楼顶、联排等</w:t>
      </w:r>
      <w:r w:rsidRPr="00BF394C">
        <w:rPr>
          <w:rFonts w:ascii="仿宋_GB2312" w:eastAsia="仿宋_GB2312" w:hAnsi="Arial" w:cs="Arial" w:hint="eastAsia"/>
          <w:color w:val="0000FF"/>
          <w:kern w:val="0"/>
          <w:sz w:val="27"/>
          <w:szCs w:val="27"/>
          <w:shd w:val="clear" w:color="auto" w:fill="94F3F3"/>
        </w:rPr>
        <w:t>）、墙体保温情况、建筑开窗面积比、每日换气量或开窗次数等。</w:t>
      </w:r>
      <w:r w:rsidRPr="00BF394C">
        <w:rPr>
          <w:rFonts w:ascii="Arial" w:eastAsia="宋体" w:hAnsi="Arial" w:cs="Arial"/>
          <w:color w:val="222222"/>
          <w:kern w:val="0"/>
          <w:sz w:val="18"/>
          <w:szCs w:val="18"/>
        </w:rPr>
        <w:br/>
      </w:r>
      <w:r w:rsidRPr="00BF394C">
        <w:rPr>
          <w:rFonts w:ascii="Arial" w:eastAsia="宋体" w:hAnsi="Arial" w:cs="Arial"/>
          <w:color w:val="222222"/>
          <w:kern w:val="0"/>
          <w:sz w:val="18"/>
          <w:szCs w:val="18"/>
        </w:rPr>
        <w:br/>
      </w:r>
      <w:r w:rsidRPr="00BF394C">
        <w:rPr>
          <w:rFonts w:ascii="Arial" w:eastAsia="宋体" w:hAnsi="Arial" w:cs="Arial"/>
          <w:color w:val="222222"/>
          <w:kern w:val="0"/>
          <w:sz w:val="18"/>
          <w:szCs w:val="18"/>
        </w:rPr>
        <w:lastRenderedPageBreak/>
        <w:br/>
      </w:r>
      <w:r w:rsidRPr="00BF394C">
        <w:rPr>
          <w:rFonts w:ascii="仿宋_GB2312" w:eastAsia="仿宋_GB2312" w:hAnsi="Arial" w:cs="Arial" w:hint="eastAsia"/>
          <w:color w:val="0000FF"/>
          <w:kern w:val="0"/>
          <w:sz w:val="27"/>
          <w:szCs w:val="27"/>
          <w:shd w:val="clear" w:color="auto" w:fill="94F3F3"/>
        </w:rPr>
        <w:t>主要因素：室外环境温度、室内环境温度、采暖设定温度、采暖面积、采暖使用时间（</w:t>
      </w:r>
      <w:r w:rsidRPr="00BF394C">
        <w:rPr>
          <w:rFonts w:ascii="宋体" w:eastAsia="宋体" w:hAnsi="宋体" w:cs="Arial"/>
          <w:color w:val="0000FF"/>
          <w:kern w:val="0"/>
          <w:sz w:val="20"/>
          <w:szCs w:val="20"/>
          <w:shd w:val="clear" w:color="auto" w:fill="94F3F3"/>
        </w:rPr>
        <w:t>长短</w:t>
      </w:r>
      <w:r w:rsidRPr="00BF394C">
        <w:rPr>
          <w:rFonts w:ascii="仿宋_GB2312" w:eastAsia="仿宋_GB2312" w:hAnsi="Arial" w:cs="Arial" w:hint="eastAsia"/>
          <w:color w:val="0000FF"/>
          <w:kern w:val="0"/>
          <w:sz w:val="27"/>
          <w:szCs w:val="27"/>
          <w:shd w:val="clear" w:color="auto" w:fill="94F3F3"/>
        </w:rPr>
        <w:t>）、采暖系统效率（</w:t>
      </w:r>
      <w:r w:rsidRPr="00BF394C">
        <w:rPr>
          <w:rFonts w:ascii="宋体" w:eastAsia="宋体" w:hAnsi="宋体" w:cs="Arial"/>
          <w:color w:val="0000FF"/>
          <w:kern w:val="0"/>
          <w:sz w:val="20"/>
          <w:szCs w:val="20"/>
          <w:shd w:val="clear" w:color="auto" w:fill="94F3F3"/>
        </w:rPr>
        <w:t>设计、施工</w:t>
      </w:r>
      <w:r w:rsidRPr="00BF394C">
        <w:rPr>
          <w:rFonts w:ascii="仿宋_GB2312" w:eastAsia="仿宋_GB2312" w:hAnsi="Arial" w:cs="Arial" w:hint="eastAsia"/>
          <w:color w:val="0000FF"/>
          <w:kern w:val="0"/>
          <w:sz w:val="27"/>
          <w:szCs w:val="27"/>
          <w:shd w:val="clear" w:color="auto" w:fill="94F3F3"/>
        </w:rPr>
        <w:t>）、燃气单位价格等。</w:t>
      </w:r>
      <w:r w:rsidRPr="00BF394C">
        <w:rPr>
          <w:rFonts w:ascii="Arial" w:eastAsia="宋体" w:hAnsi="Arial" w:cs="Arial"/>
          <w:color w:val="222222"/>
          <w:kern w:val="0"/>
          <w:sz w:val="18"/>
          <w:szCs w:val="18"/>
        </w:rPr>
        <w:br/>
      </w:r>
      <w:r w:rsidRPr="00BF394C">
        <w:rPr>
          <w:rFonts w:ascii="Arial" w:eastAsia="宋体" w:hAnsi="Arial" w:cs="Arial"/>
          <w:color w:val="222222"/>
          <w:kern w:val="0"/>
          <w:sz w:val="18"/>
          <w:szCs w:val="18"/>
        </w:rPr>
        <w:br/>
      </w:r>
      <w:r w:rsidRPr="00BF394C">
        <w:rPr>
          <w:rFonts w:ascii="仿宋_GB2312" w:eastAsia="仿宋_GB2312" w:hAnsi="Arial" w:cs="Arial" w:hint="eastAsia"/>
          <w:color w:val="0000FF"/>
          <w:kern w:val="0"/>
          <w:sz w:val="27"/>
          <w:szCs w:val="27"/>
          <w:shd w:val="clear" w:color="auto" w:fill="94F3F3"/>
        </w:rPr>
        <w:t>其它因素：售后服务、使用者的采暖系统操作经验、环境湿度、采暖方式（</w:t>
      </w:r>
      <w:r w:rsidRPr="00BF394C">
        <w:rPr>
          <w:rFonts w:ascii="宋体" w:eastAsia="宋体" w:hAnsi="宋体" w:cs="Arial"/>
          <w:color w:val="0000FF"/>
          <w:kern w:val="0"/>
          <w:sz w:val="20"/>
          <w:szCs w:val="20"/>
          <w:shd w:val="clear" w:color="auto" w:fill="94F3F3"/>
        </w:rPr>
        <w:t>地暖、散热器等</w:t>
      </w:r>
      <w:r w:rsidRPr="00BF394C">
        <w:rPr>
          <w:rFonts w:ascii="仿宋_GB2312" w:eastAsia="仿宋_GB2312" w:hAnsi="Arial" w:cs="Arial" w:hint="eastAsia"/>
          <w:color w:val="0000FF"/>
          <w:kern w:val="0"/>
          <w:sz w:val="27"/>
          <w:szCs w:val="27"/>
          <w:shd w:val="clear" w:color="auto" w:fill="94F3F3"/>
        </w:rPr>
        <w:t>）、地表铺设材料的选择等。</w:t>
      </w:r>
      <w:r w:rsidRPr="00BF394C">
        <w:rPr>
          <w:rFonts w:ascii="Arial" w:eastAsia="宋体" w:hAnsi="Arial" w:cs="Arial"/>
          <w:color w:val="222222"/>
          <w:kern w:val="0"/>
          <w:sz w:val="18"/>
          <w:szCs w:val="18"/>
        </w:rPr>
        <w:br/>
      </w:r>
      <w:r w:rsidRPr="00BF394C">
        <w:rPr>
          <w:rFonts w:ascii="Arial" w:eastAsia="宋体" w:hAnsi="Arial" w:cs="Arial"/>
          <w:color w:val="222222"/>
          <w:kern w:val="0"/>
          <w:sz w:val="18"/>
          <w:szCs w:val="18"/>
        </w:rPr>
        <w:br/>
      </w:r>
      <w:r w:rsidRPr="00BF394C">
        <w:rPr>
          <w:rFonts w:ascii="Arial" w:eastAsia="宋体" w:hAnsi="Arial" w:cs="Arial"/>
          <w:color w:val="222222"/>
          <w:kern w:val="0"/>
          <w:sz w:val="18"/>
          <w:szCs w:val="18"/>
        </w:rPr>
        <w:br/>
      </w:r>
    </w:p>
    <w:p w:rsidR="00BF394C" w:rsidRPr="00BF394C" w:rsidRDefault="00BF394C" w:rsidP="00BF394C">
      <w:pPr>
        <w:widowControl/>
        <w:shd w:val="clear" w:color="auto" w:fill="EFE0DE"/>
        <w:spacing w:before="210" w:line="420" w:lineRule="atLeast"/>
        <w:ind w:firstLine="450"/>
        <w:jc w:val="center"/>
        <w:rPr>
          <w:rFonts w:ascii="宋体" w:eastAsia="宋体" w:hAnsi="宋体" w:cs="Arial"/>
          <w:color w:val="000000"/>
          <w:kern w:val="0"/>
          <w:szCs w:val="21"/>
        </w:rPr>
      </w:pPr>
      <w:r w:rsidRPr="00BF394C">
        <w:rPr>
          <w:rFonts w:ascii="楷体_GB2312" w:eastAsia="楷体_GB2312" w:hAnsi="宋体" w:cs="Arial" w:hint="eastAsia"/>
          <w:color w:val="000080"/>
          <w:kern w:val="0"/>
          <w:sz w:val="27"/>
          <w:szCs w:val="27"/>
        </w:rPr>
        <w:t>新信息补充！</w:t>
      </w:r>
    </w:p>
    <w:p w:rsidR="00BF394C" w:rsidRPr="00BF394C" w:rsidRDefault="00BF394C" w:rsidP="00BF394C">
      <w:pPr>
        <w:widowControl/>
        <w:shd w:val="clear" w:color="auto" w:fill="EFE0DE"/>
        <w:spacing w:before="210" w:line="420" w:lineRule="atLeast"/>
        <w:ind w:firstLine="450"/>
        <w:jc w:val="left"/>
        <w:rPr>
          <w:rFonts w:ascii="宋体" w:eastAsia="宋体" w:hAnsi="宋体" w:cs="Arial" w:hint="eastAsia"/>
          <w:color w:val="000000"/>
          <w:kern w:val="0"/>
          <w:szCs w:val="21"/>
        </w:rPr>
      </w:pPr>
      <w:r w:rsidRPr="00BF394C">
        <w:rPr>
          <w:rFonts w:ascii="楷体_GB2312" w:eastAsia="楷体_GB2312" w:hAnsi="宋体" w:cs="Arial" w:hint="eastAsia"/>
          <w:color w:val="000080"/>
          <w:kern w:val="0"/>
          <w:sz w:val="27"/>
          <w:szCs w:val="27"/>
        </w:rPr>
        <w:t>1. 2008年上海地区（民用）燃气费上调20% ，请在原有价格上增加20% 来计算</w:t>
      </w:r>
    </w:p>
    <w:p w:rsidR="00BF394C" w:rsidRPr="00BF394C" w:rsidRDefault="00BF394C" w:rsidP="00BF394C">
      <w:pPr>
        <w:widowControl/>
        <w:shd w:val="clear" w:color="auto" w:fill="EFE0DE"/>
        <w:spacing w:before="210" w:line="420" w:lineRule="atLeast"/>
        <w:ind w:firstLine="450"/>
        <w:jc w:val="left"/>
        <w:rPr>
          <w:rFonts w:ascii="宋体" w:eastAsia="宋体" w:hAnsi="宋体" w:cs="Arial" w:hint="eastAsia"/>
          <w:color w:val="000000"/>
          <w:kern w:val="0"/>
          <w:szCs w:val="21"/>
        </w:rPr>
      </w:pPr>
      <w:r w:rsidRPr="00BF394C">
        <w:rPr>
          <w:rFonts w:ascii="楷体_GB2312" w:eastAsia="楷体_GB2312" w:hAnsi="宋体" w:cs="Arial" w:hint="eastAsia"/>
          <w:color w:val="000080"/>
          <w:kern w:val="0"/>
          <w:sz w:val="27"/>
          <w:szCs w:val="27"/>
        </w:rPr>
        <w:t>2. 去年底收尾款时，询问部分供暖使用客户。有一客户，如按上述计算方法其使用费应在：1300.00元左右，然其实际使用费为：800.00元。后经询问得知，其冬季常温控制在17°-18°，故使用费用不高。大家如果希望在使用效果和节能效率间得到一个平衡点，也可在以后的使用中，略微的进行调整。通常以18°-20°的设计标准，上调一度能耗增加6% 。</w:t>
      </w:r>
    </w:p>
    <w:p w:rsidR="00C1209E" w:rsidRDefault="00C1209E"/>
    <w:sectPr w:rsidR="00C1209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1209E" w:rsidRDefault="00C1209E" w:rsidP="00BF394C">
      <w:r>
        <w:separator/>
      </w:r>
    </w:p>
  </w:endnote>
  <w:endnote w:type="continuationSeparator" w:id="1">
    <w:p w:rsidR="00C1209E" w:rsidRDefault="00C1209E" w:rsidP="00BF394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仿宋_GB2312">
    <w:altName w:val="宋体"/>
    <w:panose1 w:val="00000000000000000000"/>
    <w:charset w:val="86"/>
    <w:family w:val="roman"/>
    <w:notTrueType/>
    <w:pitch w:val="default"/>
    <w:sig w:usb0="00000001" w:usb1="080E0000" w:usb2="00000010" w:usb3="00000000" w:csb0="00040000" w:csb1="00000000"/>
  </w:font>
  <w:font w:name="楷体_GB2312">
    <w:altName w:val="宋体"/>
    <w:panose1 w:val="00000000000000000000"/>
    <w:charset w:val="86"/>
    <w:family w:val="roman"/>
    <w:notTrueType/>
    <w:pitch w:val="default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1209E" w:rsidRDefault="00C1209E" w:rsidP="00BF394C">
      <w:r>
        <w:separator/>
      </w:r>
    </w:p>
  </w:footnote>
  <w:footnote w:type="continuationSeparator" w:id="1">
    <w:p w:rsidR="00C1209E" w:rsidRDefault="00C1209E" w:rsidP="00BF394C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F394C"/>
    <w:rsid w:val="00BF394C"/>
    <w:rsid w:val="00C120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BF394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BF394C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BF394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BF394C"/>
    <w:rPr>
      <w:sz w:val="18"/>
      <w:szCs w:val="18"/>
    </w:rPr>
  </w:style>
  <w:style w:type="paragraph" w:styleId="a5">
    <w:name w:val="Normal (Web)"/>
    <w:basedOn w:val="a"/>
    <w:uiPriority w:val="99"/>
    <w:semiHidden/>
    <w:unhideWhenUsed/>
    <w:rsid w:val="00BF394C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6">
    <w:name w:val="Strong"/>
    <w:basedOn w:val="a0"/>
    <w:uiPriority w:val="22"/>
    <w:qFormat/>
    <w:rsid w:val="00BF394C"/>
    <w:rPr>
      <w:b/>
      <w:bCs/>
    </w:rPr>
  </w:style>
  <w:style w:type="paragraph" w:styleId="a7">
    <w:name w:val="Balloon Text"/>
    <w:basedOn w:val="a"/>
    <w:link w:val="Char1"/>
    <w:uiPriority w:val="99"/>
    <w:semiHidden/>
    <w:unhideWhenUsed/>
    <w:rsid w:val="00BF394C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BF394C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1398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15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268</Words>
  <Characters>1531</Characters>
  <Application>Microsoft Office Word</Application>
  <DocSecurity>0</DocSecurity>
  <Lines>12</Lines>
  <Paragraphs>3</Paragraphs>
  <ScaleCrop>false</ScaleCrop>
  <Company>Sky123.Org</Company>
  <LinksUpToDate>false</LinksUpToDate>
  <CharactersWithSpaces>1796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2014-04-03T04:02:00Z</dcterms:created>
  <dcterms:modified xsi:type="dcterms:W3CDTF">2014-04-03T04:02:00Z</dcterms:modified>
</cp:coreProperties>
</file>